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2455E" w14:textId="44757698" w:rsidR="00396489" w:rsidRPr="00155B2F" w:rsidRDefault="00396489" w:rsidP="00E266B2">
      <w:pPr>
        <w:spacing w:before="60" w:after="60" w:line="240" w:lineRule="auto"/>
        <w:rPr>
          <w:rFonts w:eastAsia="Times New Roman" w:cstheme="minorHAnsi"/>
          <w:b/>
          <w:bCs/>
          <w:color w:val="000000"/>
          <w:sz w:val="24"/>
          <w:szCs w:val="24"/>
          <w:lang w:eastAsia="hr-HR"/>
        </w:rPr>
      </w:pPr>
      <w:r w:rsidRPr="00155B2F">
        <w:rPr>
          <w:rFonts w:eastAsia="Times New Roman" w:cstheme="minorHAnsi"/>
          <w:b/>
          <w:bCs/>
          <w:color w:val="000000"/>
          <w:sz w:val="24"/>
          <w:szCs w:val="24"/>
          <w:lang w:eastAsia="hr-HR"/>
        </w:rPr>
        <w:t>Prilog 1</w:t>
      </w:r>
    </w:p>
    <w:p w14:paraId="69537743" w14:textId="77777777" w:rsidR="00CB09C4" w:rsidRPr="00155B2F" w:rsidRDefault="00CB09C4" w:rsidP="00E266B2">
      <w:pPr>
        <w:spacing w:before="60" w:after="60" w:line="240" w:lineRule="auto"/>
        <w:rPr>
          <w:rFonts w:eastAsia="Times New Roman" w:cstheme="minorHAnsi"/>
          <w:b/>
          <w:bCs/>
          <w:color w:val="000000"/>
          <w:sz w:val="24"/>
          <w:szCs w:val="24"/>
          <w:lang w:eastAsia="hr-HR"/>
        </w:rPr>
      </w:pPr>
    </w:p>
    <w:p w14:paraId="5BA2BE13" w14:textId="58BFDC04" w:rsidR="00B107C9" w:rsidRPr="00155B2F" w:rsidRDefault="00B107C9" w:rsidP="00E266B2">
      <w:pPr>
        <w:spacing w:before="60" w:after="60" w:line="240" w:lineRule="auto"/>
        <w:jc w:val="center"/>
        <w:rPr>
          <w:rFonts w:eastAsia="Times New Roman" w:cstheme="minorHAnsi"/>
          <w:sz w:val="24"/>
          <w:szCs w:val="24"/>
          <w:lang w:eastAsia="hr-HR"/>
        </w:rPr>
      </w:pPr>
      <w:r w:rsidRPr="00155B2F">
        <w:rPr>
          <w:rFonts w:eastAsia="Times New Roman" w:cstheme="minorHAnsi"/>
          <w:b/>
          <w:bCs/>
          <w:color w:val="000000"/>
          <w:sz w:val="24"/>
          <w:szCs w:val="24"/>
          <w:lang w:eastAsia="hr-HR"/>
        </w:rPr>
        <w:t xml:space="preserve">UPUTE </w:t>
      </w:r>
      <w:bookmarkStart w:id="0" w:name="_Hlk74574245"/>
      <w:r w:rsidRPr="00155B2F">
        <w:rPr>
          <w:rFonts w:eastAsia="Times New Roman" w:cstheme="minorHAnsi"/>
          <w:b/>
          <w:bCs/>
          <w:color w:val="000000"/>
          <w:sz w:val="24"/>
          <w:szCs w:val="24"/>
          <w:lang w:eastAsia="hr-HR"/>
        </w:rPr>
        <w:t xml:space="preserve">ZA IZRADU </w:t>
      </w:r>
      <w:r w:rsidR="00CB09AC">
        <w:rPr>
          <w:rFonts w:eastAsia="Times New Roman" w:cstheme="minorHAnsi"/>
          <w:b/>
          <w:bCs/>
          <w:color w:val="000000"/>
          <w:sz w:val="24"/>
          <w:szCs w:val="24"/>
          <w:lang w:eastAsia="hr-HR"/>
        </w:rPr>
        <w:t xml:space="preserve">I OBRANU </w:t>
      </w:r>
      <w:r w:rsidRPr="00155B2F">
        <w:rPr>
          <w:rFonts w:eastAsia="Times New Roman" w:cstheme="minorHAnsi"/>
          <w:b/>
          <w:bCs/>
          <w:color w:val="000000"/>
          <w:sz w:val="24"/>
          <w:szCs w:val="24"/>
          <w:lang w:eastAsia="hr-HR"/>
        </w:rPr>
        <w:t>ZAVRŠNOG RADA</w:t>
      </w:r>
      <w:r w:rsidR="0083111E" w:rsidRPr="00155B2F">
        <w:rPr>
          <w:rFonts w:eastAsia="Times New Roman" w:cstheme="minorHAnsi"/>
          <w:b/>
          <w:bCs/>
          <w:color w:val="000000"/>
          <w:sz w:val="24"/>
          <w:szCs w:val="24"/>
          <w:lang w:eastAsia="hr-HR"/>
        </w:rPr>
        <w:t xml:space="preserve"> </w:t>
      </w:r>
      <w:bookmarkEnd w:id="0"/>
    </w:p>
    <w:p w14:paraId="0D717D68" w14:textId="77777777" w:rsidR="00E266B2" w:rsidRPr="00155B2F" w:rsidRDefault="00E266B2" w:rsidP="00E266B2">
      <w:pPr>
        <w:spacing w:before="60" w:after="60" w:line="240" w:lineRule="auto"/>
        <w:jc w:val="both"/>
        <w:rPr>
          <w:rFonts w:eastAsia="Times New Roman" w:cstheme="minorHAnsi"/>
          <w:color w:val="000000"/>
          <w:sz w:val="24"/>
          <w:szCs w:val="24"/>
          <w:lang w:eastAsia="hr-HR"/>
        </w:rPr>
      </w:pPr>
    </w:p>
    <w:p w14:paraId="0D62C87B" w14:textId="402603ED" w:rsidR="00B107C9" w:rsidRPr="00155B2F" w:rsidRDefault="0083111E" w:rsidP="00E266B2">
      <w:pPr>
        <w:spacing w:before="60" w:after="60" w:line="240" w:lineRule="auto"/>
        <w:jc w:val="both"/>
        <w:rPr>
          <w:rFonts w:eastAsia="Times New Roman" w:cstheme="minorHAnsi"/>
          <w:color w:val="000000"/>
          <w:sz w:val="24"/>
          <w:szCs w:val="24"/>
          <w:lang w:eastAsia="hr-HR"/>
        </w:rPr>
      </w:pPr>
      <w:r w:rsidRPr="00155B2F">
        <w:rPr>
          <w:rFonts w:eastAsia="Times New Roman" w:cstheme="minorHAnsi"/>
          <w:color w:val="000000"/>
          <w:sz w:val="24"/>
          <w:szCs w:val="24"/>
          <w:lang w:eastAsia="hr-HR"/>
        </w:rPr>
        <w:t>Postupak i</w:t>
      </w:r>
      <w:r w:rsidR="00B107C9" w:rsidRPr="00155B2F">
        <w:rPr>
          <w:rFonts w:eastAsia="Times New Roman" w:cstheme="minorHAnsi"/>
          <w:color w:val="000000"/>
          <w:sz w:val="24"/>
          <w:szCs w:val="24"/>
          <w:lang w:eastAsia="hr-HR"/>
        </w:rPr>
        <w:t>zrad</w:t>
      </w:r>
      <w:r w:rsidRPr="00155B2F">
        <w:rPr>
          <w:rFonts w:eastAsia="Times New Roman" w:cstheme="minorHAnsi"/>
          <w:color w:val="000000"/>
          <w:sz w:val="24"/>
          <w:szCs w:val="24"/>
          <w:lang w:eastAsia="hr-HR"/>
        </w:rPr>
        <w:t>e</w:t>
      </w:r>
      <w:r w:rsidR="00B107C9" w:rsidRPr="00155B2F">
        <w:rPr>
          <w:rFonts w:eastAsia="Times New Roman" w:cstheme="minorHAnsi"/>
          <w:color w:val="000000"/>
          <w:sz w:val="24"/>
          <w:szCs w:val="24"/>
          <w:lang w:eastAsia="hr-HR"/>
        </w:rPr>
        <w:t xml:space="preserve"> završnog rada </w:t>
      </w:r>
      <w:r w:rsidRPr="00155B2F">
        <w:rPr>
          <w:rFonts w:eastAsia="Times New Roman" w:cstheme="minorHAnsi"/>
          <w:color w:val="000000"/>
          <w:sz w:val="24"/>
          <w:szCs w:val="24"/>
          <w:lang w:eastAsia="hr-HR"/>
        </w:rPr>
        <w:t xml:space="preserve">i polaganje završnog ispita </w:t>
      </w:r>
      <w:r w:rsidR="00B107C9" w:rsidRPr="00155B2F">
        <w:rPr>
          <w:rFonts w:eastAsia="Times New Roman" w:cstheme="minorHAnsi"/>
          <w:color w:val="000000"/>
          <w:sz w:val="24"/>
          <w:szCs w:val="24"/>
          <w:lang w:eastAsia="hr-HR"/>
        </w:rPr>
        <w:t xml:space="preserve">se dijeli u nekoliko faza:   </w:t>
      </w:r>
    </w:p>
    <w:p w14:paraId="21B1C78A" w14:textId="495161D5" w:rsidR="00B107C9" w:rsidRPr="00155B2F" w:rsidRDefault="00B107C9" w:rsidP="00E266B2">
      <w:pPr>
        <w:pStyle w:val="ListParagraph"/>
        <w:numPr>
          <w:ilvl w:val="0"/>
          <w:numId w:val="47"/>
        </w:numPr>
        <w:spacing w:before="60" w:after="60" w:line="240" w:lineRule="auto"/>
        <w:jc w:val="both"/>
        <w:rPr>
          <w:rFonts w:eastAsia="Times New Roman" w:cstheme="minorHAnsi"/>
          <w:sz w:val="24"/>
          <w:szCs w:val="24"/>
          <w:lang w:eastAsia="hr-HR"/>
        </w:rPr>
      </w:pPr>
      <w:r w:rsidRPr="00155B2F">
        <w:rPr>
          <w:rFonts w:eastAsia="Times New Roman" w:cstheme="minorHAnsi"/>
          <w:b/>
          <w:bCs/>
          <w:color w:val="000000"/>
          <w:sz w:val="24"/>
          <w:szCs w:val="24"/>
          <w:lang w:eastAsia="hr-HR"/>
        </w:rPr>
        <w:t>Izbor teme i mentora završnog rada</w:t>
      </w:r>
    </w:p>
    <w:p w14:paraId="3C40BD18" w14:textId="5223098F" w:rsidR="00B107C9" w:rsidRPr="00155B2F" w:rsidRDefault="00B107C9" w:rsidP="00E266B2">
      <w:pPr>
        <w:pStyle w:val="ListParagraph"/>
        <w:numPr>
          <w:ilvl w:val="0"/>
          <w:numId w:val="47"/>
        </w:numPr>
        <w:spacing w:before="60" w:after="60" w:line="240" w:lineRule="auto"/>
        <w:jc w:val="both"/>
        <w:textAlignment w:val="baseline"/>
        <w:rPr>
          <w:rFonts w:eastAsia="Times New Roman" w:cstheme="minorHAnsi"/>
          <w:b/>
          <w:bCs/>
          <w:color w:val="000000"/>
          <w:sz w:val="24"/>
          <w:szCs w:val="24"/>
          <w:lang w:eastAsia="hr-HR"/>
        </w:rPr>
      </w:pPr>
      <w:r w:rsidRPr="00155B2F">
        <w:rPr>
          <w:rFonts w:eastAsia="Times New Roman" w:cstheme="minorHAnsi"/>
          <w:b/>
          <w:bCs/>
          <w:color w:val="000000"/>
          <w:sz w:val="24"/>
          <w:szCs w:val="24"/>
          <w:lang w:eastAsia="hr-HR"/>
        </w:rPr>
        <w:t>Priprema za rad</w:t>
      </w:r>
    </w:p>
    <w:p w14:paraId="1AA311E5" w14:textId="5F5FC007" w:rsidR="00B107C9" w:rsidRPr="00155B2F" w:rsidRDefault="00B107C9" w:rsidP="00E266B2">
      <w:pPr>
        <w:pStyle w:val="ListParagraph"/>
        <w:numPr>
          <w:ilvl w:val="0"/>
          <w:numId w:val="47"/>
        </w:numPr>
        <w:spacing w:before="60" w:after="60" w:line="240" w:lineRule="auto"/>
        <w:jc w:val="both"/>
        <w:textAlignment w:val="baseline"/>
        <w:rPr>
          <w:rFonts w:eastAsia="Times New Roman" w:cstheme="minorHAnsi"/>
          <w:b/>
          <w:bCs/>
          <w:color w:val="000000"/>
          <w:sz w:val="24"/>
          <w:szCs w:val="24"/>
          <w:lang w:eastAsia="hr-HR"/>
        </w:rPr>
      </w:pPr>
      <w:r w:rsidRPr="00155B2F">
        <w:rPr>
          <w:rFonts w:eastAsia="Times New Roman" w:cstheme="minorHAnsi"/>
          <w:b/>
          <w:bCs/>
          <w:color w:val="000000"/>
          <w:sz w:val="24"/>
          <w:szCs w:val="24"/>
          <w:lang w:eastAsia="hr-HR"/>
        </w:rPr>
        <w:t>Planiranje i izvođenje eksperimenata</w:t>
      </w:r>
      <w:r w:rsidR="0083111E" w:rsidRPr="00155B2F">
        <w:rPr>
          <w:rFonts w:eastAsia="Times New Roman" w:cstheme="minorHAnsi"/>
          <w:b/>
          <w:bCs/>
          <w:color w:val="000000"/>
          <w:sz w:val="24"/>
          <w:szCs w:val="24"/>
          <w:lang w:eastAsia="hr-HR"/>
        </w:rPr>
        <w:t xml:space="preserve"> (opcionalno kod eksperimentalnog završnog rada)</w:t>
      </w:r>
    </w:p>
    <w:p w14:paraId="7CF23F4D" w14:textId="796139DD" w:rsidR="00B107C9" w:rsidRPr="00155B2F" w:rsidRDefault="00B107C9" w:rsidP="00E266B2">
      <w:pPr>
        <w:pStyle w:val="ListParagraph"/>
        <w:numPr>
          <w:ilvl w:val="0"/>
          <w:numId w:val="47"/>
        </w:numPr>
        <w:spacing w:before="60" w:after="60" w:line="240" w:lineRule="auto"/>
        <w:jc w:val="both"/>
        <w:textAlignment w:val="baseline"/>
        <w:rPr>
          <w:rFonts w:eastAsia="Times New Roman" w:cstheme="minorHAnsi"/>
          <w:b/>
          <w:bCs/>
          <w:color w:val="000000"/>
          <w:sz w:val="24"/>
          <w:szCs w:val="24"/>
          <w:lang w:eastAsia="hr-HR"/>
        </w:rPr>
      </w:pPr>
      <w:r w:rsidRPr="00155B2F">
        <w:rPr>
          <w:rFonts w:eastAsia="Times New Roman" w:cstheme="minorHAnsi"/>
          <w:b/>
          <w:bCs/>
          <w:color w:val="000000"/>
          <w:sz w:val="24"/>
          <w:szCs w:val="24"/>
          <w:lang w:eastAsia="hr-HR"/>
        </w:rPr>
        <w:t xml:space="preserve">Obrada </w:t>
      </w:r>
      <w:r w:rsidR="0083111E" w:rsidRPr="00155B2F">
        <w:rPr>
          <w:rFonts w:eastAsia="Times New Roman" w:cstheme="minorHAnsi"/>
          <w:b/>
          <w:bCs/>
          <w:color w:val="000000"/>
          <w:sz w:val="24"/>
          <w:szCs w:val="24"/>
          <w:lang w:eastAsia="hr-HR"/>
        </w:rPr>
        <w:t>teme/</w:t>
      </w:r>
      <w:r w:rsidRPr="00155B2F">
        <w:rPr>
          <w:rFonts w:eastAsia="Times New Roman" w:cstheme="minorHAnsi"/>
          <w:b/>
          <w:bCs/>
          <w:color w:val="000000"/>
          <w:sz w:val="24"/>
          <w:szCs w:val="24"/>
          <w:lang w:eastAsia="hr-HR"/>
        </w:rPr>
        <w:t>rezultata</w:t>
      </w:r>
    </w:p>
    <w:p w14:paraId="74736741" w14:textId="01F6BA92" w:rsidR="00B107C9" w:rsidRPr="00155B2F" w:rsidRDefault="00B107C9" w:rsidP="00E266B2">
      <w:pPr>
        <w:pStyle w:val="ListParagraph"/>
        <w:numPr>
          <w:ilvl w:val="0"/>
          <w:numId w:val="47"/>
        </w:numPr>
        <w:spacing w:before="60" w:after="60" w:line="240" w:lineRule="auto"/>
        <w:jc w:val="both"/>
        <w:textAlignment w:val="baseline"/>
        <w:rPr>
          <w:rFonts w:eastAsia="Times New Roman" w:cstheme="minorHAnsi"/>
          <w:b/>
          <w:bCs/>
          <w:color w:val="000000"/>
          <w:sz w:val="24"/>
          <w:szCs w:val="24"/>
          <w:lang w:eastAsia="hr-HR"/>
        </w:rPr>
      </w:pPr>
      <w:r w:rsidRPr="00155B2F">
        <w:rPr>
          <w:rFonts w:eastAsia="Times New Roman" w:cstheme="minorHAnsi"/>
          <w:b/>
          <w:bCs/>
          <w:color w:val="000000"/>
          <w:sz w:val="24"/>
          <w:szCs w:val="24"/>
          <w:lang w:eastAsia="hr-HR"/>
        </w:rPr>
        <w:t>Pisanje završnog rada</w:t>
      </w:r>
    </w:p>
    <w:p w14:paraId="0A4D133D" w14:textId="26BA3FE0" w:rsidR="00B107C9" w:rsidRPr="00155B2F" w:rsidRDefault="00F25DFA" w:rsidP="00E266B2">
      <w:pPr>
        <w:pStyle w:val="ListParagraph"/>
        <w:numPr>
          <w:ilvl w:val="0"/>
          <w:numId w:val="47"/>
        </w:numPr>
        <w:spacing w:before="60" w:after="60" w:line="240" w:lineRule="auto"/>
        <w:jc w:val="both"/>
        <w:textAlignment w:val="baseline"/>
        <w:rPr>
          <w:rFonts w:eastAsia="Times New Roman" w:cstheme="minorHAnsi"/>
          <w:b/>
          <w:bCs/>
          <w:color w:val="000000"/>
          <w:sz w:val="24"/>
          <w:szCs w:val="24"/>
          <w:lang w:eastAsia="hr-HR"/>
        </w:rPr>
      </w:pPr>
      <w:r w:rsidRPr="00155B2F">
        <w:rPr>
          <w:rFonts w:eastAsia="Times New Roman" w:cstheme="minorHAnsi"/>
          <w:b/>
          <w:bCs/>
          <w:color w:val="000000"/>
          <w:sz w:val="24"/>
          <w:szCs w:val="24"/>
          <w:lang w:eastAsia="hr-HR"/>
        </w:rPr>
        <w:t>Predaja, o</w:t>
      </w:r>
      <w:r w:rsidR="00B107C9" w:rsidRPr="00155B2F">
        <w:rPr>
          <w:rFonts w:eastAsia="Times New Roman" w:cstheme="minorHAnsi"/>
          <w:b/>
          <w:bCs/>
          <w:color w:val="000000"/>
          <w:sz w:val="24"/>
          <w:szCs w:val="24"/>
          <w:lang w:eastAsia="hr-HR"/>
        </w:rPr>
        <w:t>brana</w:t>
      </w:r>
      <w:r w:rsidR="00415B08" w:rsidRPr="00155B2F">
        <w:rPr>
          <w:rFonts w:eastAsia="Times New Roman" w:cstheme="minorHAnsi"/>
          <w:b/>
          <w:bCs/>
          <w:color w:val="000000"/>
          <w:sz w:val="24"/>
          <w:szCs w:val="24"/>
          <w:lang w:eastAsia="hr-HR"/>
        </w:rPr>
        <w:t xml:space="preserve">, </w:t>
      </w:r>
      <w:r w:rsidR="00B107C9" w:rsidRPr="00155B2F">
        <w:rPr>
          <w:rFonts w:eastAsia="Times New Roman" w:cstheme="minorHAnsi"/>
          <w:b/>
          <w:bCs/>
          <w:color w:val="000000"/>
          <w:sz w:val="24"/>
          <w:szCs w:val="24"/>
          <w:lang w:eastAsia="hr-HR"/>
        </w:rPr>
        <w:t xml:space="preserve">ocjena </w:t>
      </w:r>
      <w:r w:rsidR="00415B08" w:rsidRPr="00155B2F">
        <w:rPr>
          <w:rFonts w:eastAsia="Times New Roman" w:cstheme="minorHAnsi"/>
          <w:b/>
          <w:bCs/>
          <w:color w:val="000000"/>
          <w:sz w:val="24"/>
          <w:szCs w:val="24"/>
          <w:lang w:eastAsia="hr-HR"/>
        </w:rPr>
        <w:t xml:space="preserve">i pohrana </w:t>
      </w:r>
      <w:r w:rsidR="00B107C9" w:rsidRPr="00155B2F">
        <w:rPr>
          <w:rFonts w:eastAsia="Times New Roman" w:cstheme="minorHAnsi"/>
          <w:b/>
          <w:bCs/>
          <w:color w:val="000000"/>
          <w:sz w:val="24"/>
          <w:szCs w:val="24"/>
          <w:lang w:eastAsia="hr-HR"/>
        </w:rPr>
        <w:t>završnog rada</w:t>
      </w:r>
    </w:p>
    <w:p w14:paraId="49E7D0EB" w14:textId="77777777" w:rsidR="00486CF9" w:rsidRPr="00155B2F" w:rsidRDefault="00486CF9" w:rsidP="00E266B2">
      <w:pPr>
        <w:spacing w:before="60" w:after="60" w:line="240" w:lineRule="auto"/>
        <w:jc w:val="both"/>
        <w:rPr>
          <w:rFonts w:eastAsia="Times New Roman" w:cstheme="minorHAnsi"/>
          <w:color w:val="000000"/>
          <w:sz w:val="24"/>
          <w:szCs w:val="24"/>
          <w:lang w:eastAsia="hr-HR"/>
        </w:rPr>
      </w:pPr>
    </w:p>
    <w:p w14:paraId="5D46A554" w14:textId="76209E6E" w:rsidR="00486CF9" w:rsidRPr="00155B2F" w:rsidRDefault="00486CF9" w:rsidP="00E266B2">
      <w:pPr>
        <w:spacing w:before="60" w:after="60" w:line="240" w:lineRule="auto"/>
        <w:jc w:val="both"/>
        <w:rPr>
          <w:rFonts w:eastAsia="Times New Roman" w:cstheme="minorHAnsi"/>
          <w:sz w:val="24"/>
          <w:szCs w:val="24"/>
          <w:lang w:eastAsia="hr-HR"/>
        </w:rPr>
      </w:pPr>
      <w:r w:rsidRPr="00155B2F">
        <w:rPr>
          <w:rFonts w:eastAsia="Times New Roman" w:cstheme="minorHAnsi"/>
          <w:color w:val="000000"/>
          <w:sz w:val="24"/>
          <w:szCs w:val="24"/>
          <w:lang w:eastAsia="hr-HR"/>
        </w:rPr>
        <w:t>U okviru završnog rada na pr</w:t>
      </w:r>
      <w:r w:rsidR="00155B2F">
        <w:rPr>
          <w:rFonts w:eastAsia="Times New Roman" w:cstheme="minorHAnsi"/>
          <w:color w:val="000000"/>
          <w:sz w:val="24"/>
          <w:szCs w:val="24"/>
          <w:lang w:eastAsia="hr-HR"/>
        </w:rPr>
        <w:t>ije</w:t>
      </w:r>
      <w:r w:rsidRPr="00155B2F">
        <w:rPr>
          <w:rFonts w:eastAsia="Times New Roman" w:cstheme="minorHAnsi"/>
          <w:color w:val="000000"/>
          <w:sz w:val="24"/>
          <w:szCs w:val="24"/>
          <w:lang w:eastAsia="hr-HR"/>
        </w:rPr>
        <w:t>diplomskim studijima PBF-a u pisanoj se formi obrađuje tema koju je pristupnik odabrao samostalno ili na prijedlog mentora, a koja je vezana uz sadržaj studij</w:t>
      </w:r>
      <w:r w:rsidR="00CB09AC">
        <w:rPr>
          <w:rFonts w:eastAsia="Times New Roman" w:cstheme="minorHAnsi"/>
          <w:color w:val="000000"/>
          <w:sz w:val="24"/>
          <w:szCs w:val="24"/>
          <w:lang w:eastAsia="hr-HR"/>
        </w:rPr>
        <w:t xml:space="preserve">a </w:t>
      </w:r>
      <w:r w:rsidRPr="00155B2F">
        <w:rPr>
          <w:rFonts w:eastAsia="Times New Roman" w:cstheme="minorHAnsi"/>
          <w:color w:val="000000"/>
          <w:sz w:val="24"/>
          <w:szCs w:val="24"/>
          <w:lang w:eastAsia="hr-HR"/>
        </w:rPr>
        <w:t>kojeg je pristupnik upisao ili je povezana s problematikom stručnih, odnosno znanstvenih istraživanja i projekata koji se provode na PBF-u. Završni rad može biti TEORIJSKI ili EKSPERIMENTALNI.</w:t>
      </w:r>
    </w:p>
    <w:p w14:paraId="6AB9E928" w14:textId="09C12A76" w:rsidR="0045199D" w:rsidRPr="00155B2F" w:rsidRDefault="00486CF9" w:rsidP="0045199D">
      <w:pPr>
        <w:spacing w:before="240"/>
        <w:jc w:val="both"/>
        <w:rPr>
          <w:rFonts w:cstheme="minorHAnsi"/>
          <w:sz w:val="24"/>
          <w:szCs w:val="24"/>
        </w:rPr>
      </w:pPr>
      <w:r w:rsidRPr="00155B2F">
        <w:rPr>
          <w:rFonts w:eastAsia="Times New Roman" w:cstheme="minorHAnsi"/>
          <w:color w:val="000000"/>
          <w:sz w:val="24"/>
          <w:szCs w:val="24"/>
          <w:lang w:eastAsia="hr-HR"/>
        </w:rPr>
        <w:t xml:space="preserve">Cilj izrade završnog rada je potpunije, opsežnije i dublje upoznavanje studenta s određenim problemom ili temom vezanom za studij te stjecanje vještine pisanja </w:t>
      </w:r>
      <w:r w:rsidR="0083111E" w:rsidRPr="00155B2F">
        <w:rPr>
          <w:rFonts w:eastAsia="Times New Roman" w:cstheme="minorHAnsi"/>
          <w:color w:val="000000"/>
          <w:sz w:val="24"/>
          <w:szCs w:val="24"/>
          <w:lang w:eastAsia="hr-HR"/>
        </w:rPr>
        <w:t xml:space="preserve">i prezentiranja </w:t>
      </w:r>
      <w:r w:rsidRPr="00155B2F">
        <w:rPr>
          <w:rFonts w:eastAsia="Times New Roman" w:cstheme="minorHAnsi"/>
          <w:color w:val="000000"/>
          <w:sz w:val="24"/>
          <w:szCs w:val="24"/>
          <w:lang w:eastAsia="hr-HR"/>
        </w:rPr>
        <w:t>stručnog teksta</w:t>
      </w:r>
      <w:r w:rsidRPr="00155B2F">
        <w:rPr>
          <w:rFonts w:eastAsia="Times New Roman" w:cstheme="minorHAnsi"/>
          <w:sz w:val="24"/>
          <w:szCs w:val="24"/>
          <w:lang w:eastAsia="hr-HR"/>
        </w:rPr>
        <w:t xml:space="preserve">. </w:t>
      </w:r>
      <w:r w:rsidR="0045199D" w:rsidRPr="00155B2F">
        <w:rPr>
          <w:rFonts w:cstheme="minorHAnsi"/>
          <w:sz w:val="24"/>
          <w:szCs w:val="24"/>
        </w:rPr>
        <w:t xml:space="preserve">Ishodi učenja </w:t>
      </w:r>
      <w:r w:rsidR="00CB09AC">
        <w:rPr>
          <w:rFonts w:cstheme="minorHAnsi"/>
          <w:sz w:val="24"/>
          <w:szCs w:val="24"/>
        </w:rPr>
        <w:t xml:space="preserve">ovog </w:t>
      </w:r>
      <w:r w:rsidR="00155B2F">
        <w:rPr>
          <w:rFonts w:cstheme="minorHAnsi"/>
          <w:sz w:val="24"/>
          <w:szCs w:val="24"/>
        </w:rPr>
        <w:t>kolegija</w:t>
      </w:r>
      <w:r w:rsidR="0045199D" w:rsidRPr="00155B2F">
        <w:rPr>
          <w:rFonts w:cstheme="minorHAnsi"/>
          <w:sz w:val="24"/>
          <w:szCs w:val="24"/>
        </w:rPr>
        <w:t xml:space="preserve"> su:</w:t>
      </w:r>
    </w:p>
    <w:p w14:paraId="79329618" w14:textId="3BF69C30" w:rsidR="0045199D" w:rsidRPr="00155B2F" w:rsidRDefault="0045199D" w:rsidP="0045199D">
      <w:pPr>
        <w:pStyle w:val="HTMLPreformatted"/>
        <w:numPr>
          <w:ilvl w:val="0"/>
          <w:numId w:val="49"/>
        </w:numPr>
        <w:shd w:val="clear" w:color="auto" w:fill="FFFFFF"/>
        <w:rPr>
          <w:rFonts w:asciiTheme="minorHAnsi" w:hAnsiTheme="minorHAnsi" w:cstheme="minorHAnsi"/>
          <w:color w:val="000000"/>
          <w:sz w:val="24"/>
          <w:szCs w:val="24"/>
        </w:rPr>
      </w:pPr>
      <w:r w:rsidRPr="00155B2F">
        <w:rPr>
          <w:rFonts w:asciiTheme="minorHAnsi" w:hAnsiTheme="minorHAnsi" w:cstheme="minorHAnsi"/>
          <w:color w:val="000000"/>
          <w:sz w:val="24"/>
          <w:szCs w:val="24"/>
        </w:rPr>
        <w:t>Primijeniti znanje stečeno tijekom p</w:t>
      </w:r>
      <w:r w:rsidR="00155B2F">
        <w:rPr>
          <w:rFonts w:asciiTheme="minorHAnsi" w:hAnsiTheme="minorHAnsi" w:cstheme="minorHAnsi"/>
          <w:color w:val="000000"/>
          <w:sz w:val="24"/>
          <w:szCs w:val="24"/>
        </w:rPr>
        <w:t>rije</w:t>
      </w:r>
      <w:r w:rsidRPr="00155B2F">
        <w:rPr>
          <w:rFonts w:asciiTheme="minorHAnsi" w:hAnsiTheme="minorHAnsi" w:cstheme="minorHAnsi"/>
          <w:color w:val="000000"/>
          <w:sz w:val="24"/>
          <w:szCs w:val="24"/>
        </w:rPr>
        <w:t xml:space="preserve">diplomskog studija u </w:t>
      </w:r>
    </w:p>
    <w:p w14:paraId="24B50C82" w14:textId="77777777" w:rsidR="0045199D" w:rsidRPr="00155B2F" w:rsidRDefault="0045199D" w:rsidP="0045199D">
      <w:pPr>
        <w:pStyle w:val="HTMLPreformatted"/>
        <w:shd w:val="clear" w:color="auto" w:fill="FFFFFF"/>
        <w:ind w:firstLine="709"/>
        <w:rPr>
          <w:rFonts w:asciiTheme="minorHAnsi" w:hAnsiTheme="minorHAnsi" w:cstheme="minorHAnsi"/>
          <w:color w:val="000000"/>
          <w:sz w:val="24"/>
          <w:szCs w:val="24"/>
        </w:rPr>
      </w:pPr>
      <w:r w:rsidRPr="00155B2F">
        <w:rPr>
          <w:rFonts w:asciiTheme="minorHAnsi" w:hAnsiTheme="minorHAnsi" w:cstheme="minorHAnsi"/>
          <w:color w:val="000000"/>
          <w:sz w:val="24"/>
          <w:szCs w:val="24"/>
        </w:rPr>
        <w:t>samostalnoj obradi odabrane teme ili rješavanju odabranog problema</w:t>
      </w:r>
    </w:p>
    <w:p w14:paraId="50AD9F62" w14:textId="77777777" w:rsidR="0045199D" w:rsidRPr="00155B2F" w:rsidRDefault="0045199D" w:rsidP="0045199D">
      <w:pPr>
        <w:pStyle w:val="HTMLPreformatted"/>
        <w:numPr>
          <w:ilvl w:val="0"/>
          <w:numId w:val="49"/>
        </w:numPr>
        <w:shd w:val="clear" w:color="auto" w:fill="FFFFFF"/>
        <w:rPr>
          <w:rFonts w:asciiTheme="minorHAnsi" w:hAnsiTheme="minorHAnsi" w:cstheme="minorHAnsi"/>
          <w:color w:val="000000"/>
          <w:sz w:val="24"/>
          <w:szCs w:val="24"/>
        </w:rPr>
      </w:pPr>
      <w:r w:rsidRPr="00155B2F">
        <w:rPr>
          <w:rFonts w:asciiTheme="minorHAnsi" w:hAnsiTheme="minorHAnsi" w:cstheme="minorHAnsi"/>
          <w:color w:val="000000"/>
          <w:sz w:val="24"/>
          <w:szCs w:val="24"/>
        </w:rPr>
        <w:t xml:space="preserve">Istražiti, analizirati i sintetizirati relevantne spoznaje, stavove i </w:t>
      </w:r>
    </w:p>
    <w:p w14:paraId="2FC8495F" w14:textId="77777777" w:rsidR="0045199D" w:rsidRPr="00155B2F" w:rsidRDefault="0045199D" w:rsidP="0045199D">
      <w:pPr>
        <w:pStyle w:val="HTMLPreformatted"/>
        <w:shd w:val="clear" w:color="auto" w:fill="FFFFFF"/>
        <w:ind w:firstLine="709"/>
        <w:rPr>
          <w:rFonts w:asciiTheme="minorHAnsi" w:hAnsiTheme="minorHAnsi" w:cstheme="minorHAnsi"/>
          <w:color w:val="000000"/>
          <w:sz w:val="24"/>
          <w:szCs w:val="24"/>
        </w:rPr>
      </w:pPr>
      <w:r w:rsidRPr="00155B2F">
        <w:rPr>
          <w:rFonts w:asciiTheme="minorHAnsi" w:hAnsiTheme="minorHAnsi" w:cstheme="minorHAnsi"/>
          <w:color w:val="000000"/>
          <w:sz w:val="24"/>
          <w:szCs w:val="24"/>
        </w:rPr>
        <w:t>činjenice koje su objavljene u znanstvenoj i stručnoj literaturi</w:t>
      </w:r>
    </w:p>
    <w:p w14:paraId="31B38207" w14:textId="77777777" w:rsidR="0045199D" w:rsidRPr="00155B2F" w:rsidRDefault="0045199D" w:rsidP="0045199D">
      <w:pPr>
        <w:pStyle w:val="HTMLPreformatted"/>
        <w:numPr>
          <w:ilvl w:val="0"/>
          <w:numId w:val="49"/>
        </w:numPr>
        <w:shd w:val="clear" w:color="auto" w:fill="FFFFFF"/>
        <w:rPr>
          <w:rFonts w:asciiTheme="minorHAnsi" w:hAnsiTheme="minorHAnsi" w:cstheme="minorHAnsi"/>
          <w:color w:val="000000"/>
          <w:sz w:val="24"/>
          <w:szCs w:val="24"/>
        </w:rPr>
      </w:pPr>
      <w:r w:rsidRPr="00155B2F">
        <w:rPr>
          <w:rFonts w:asciiTheme="minorHAnsi" w:hAnsiTheme="minorHAnsi" w:cstheme="minorHAnsi"/>
          <w:color w:val="000000"/>
          <w:sz w:val="24"/>
          <w:szCs w:val="24"/>
        </w:rPr>
        <w:t>Prezentirati rezultate samostalnog rada u pismenoj i usmenoj formi</w:t>
      </w:r>
    </w:p>
    <w:p w14:paraId="6CCF3C00" w14:textId="4E900914" w:rsidR="00486CF9" w:rsidRPr="00155B2F" w:rsidRDefault="00486CF9" w:rsidP="0045199D">
      <w:pPr>
        <w:spacing w:before="60" w:after="60" w:line="240" w:lineRule="auto"/>
        <w:jc w:val="both"/>
        <w:rPr>
          <w:rFonts w:eastAsia="Times New Roman" w:cstheme="minorHAnsi"/>
          <w:color w:val="000000"/>
          <w:sz w:val="24"/>
          <w:szCs w:val="24"/>
          <w:lang w:eastAsia="hr-HR"/>
        </w:rPr>
      </w:pPr>
    </w:p>
    <w:p w14:paraId="653DAED4" w14:textId="5931D75B" w:rsidR="00B107C9" w:rsidRPr="00155B2F" w:rsidRDefault="00B107C9" w:rsidP="00E266B2">
      <w:pPr>
        <w:numPr>
          <w:ilvl w:val="0"/>
          <w:numId w:val="6"/>
        </w:numPr>
        <w:spacing w:before="60" w:after="60" w:line="240" w:lineRule="auto"/>
        <w:ind w:left="426" w:hanging="426"/>
        <w:jc w:val="both"/>
        <w:textAlignment w:val="baseline"/>
        <w:rPr>
          <w:rFonts w:eastAsia="Times New Roman" w:cstheme="minorHAnsi"/>
          <w:b/>
          <w:bCs/>
          <w:color w:val="000000"/>
          <w:sz w:val="24"/>
          <w:szCs w:val="24"/>
          <w:lang w:eastAsia="hr-HR"/>
        </w:rPr>
      </w:pPr>
      <w:r w:rsidRPr="00155B2F">
        <w:rPr>
          <w:rFonts w:eastAsia="Times New Roman" w:cstheme="minorHAnsi"/>
          <w:b/>
          <w:bCs/>
          <w:color w:val="000000"/>
          <w:sz w:val="24"/>
          <w:szCs w:val="24"/>
          <w:lang w:eastAsia="hr-HR"/>
        </w:rPr>
        <w:t xml:space="preserve">IZBOR TEME I MENTORA </w:t>
      </w:r>
      <w:r w:rsidR="0014758D" w:rsidRPr="00155B2F">
        <w:rPr>
          <w:rFonts w:eastAsia="Times New Roman" w:cstheme="minorHAnsi"/>
          <w:b/>
          <w:bCs/>
          <w:color w:val="000000"/>
          <w:sz w:val="24"/>
          <w:szCs w:val="24"/>
          <w:lang w:eastAsia="hr-HR"/>
        </w:rPr>
        <w:t xml:space="preserve">ZAVRŠNOG RADA </w:t>
      </w:r>
    </w:p>
    <w:p w14:paraId="681F98DF" w14:textId="77777777" w:rsidR="00A16189" w:rsidRPr="00155B2F" w:rsidRDefault="00A16189" w:rsidP="00A16189">
      <w:pPr>
        <w:spacing w:before="60" w:after="60" w:line="240" w:lineRule="auto"/>
        <w:ind w:left="426"/>
        <w:jc w:val="both"/>
        <w:textAlignment w:val="baseline"/>
        <w:rPr>
          <w:rFonts w:eastAsia="Times New Roman" w:cstheme="minorHAnsi"/>
          <w:b/>
          <w:bCs/>
          <w:color w:val="000000"/>
          <w:sz w:val="24"/>
          <w:szCs w:val="24"/>
          <w:lang w:eastAsia="hr-HR"/>
        </w:rPr>
      </w:pPr>
    </w:p>
    <w:p w14:paraId="21C174B8" w14:textId="2C57D2D4" w:rsidR="00EF7B04" w:rsidRDefault="0014758D" w:rsidP="00155B2F">
      <w:pPr>
        <w:spacing w:before="60" w:after="60" w:line="240" w:lineRule="auto"/>
        <w:ind w:firstLine="740"/>
        <w:jc w:val="both"/>
        <w:rPr>
          <w:rFonts w:eastAsia="Times New Roman" w:cstheme="minorHAnsi"/>
          <w:color w:val="000000"/>
          <w:sz w:val="24"/>
          <w:szCs w:val="24"/>
          <w:lang w:eastAsia="hr-HR"/>
        </w:rPr>
      </w:pPr>
      <w:r w:rsidRPr="00155B2F">
        <w:rPr>
          <w:rFonts w:eastAsia="Times New Roman" w:cstheme="minorHAnsi"/>
          <w:color w:val="000000"/>
          <w:sz w:val="24"/>
          <w:szCs w:val="24"/>
          <w:lang w:eastAsia="hr-HR"/>
        </w:rPr>
        <w:t xml:space="preserve">Pristupnik odabire mentora i temu završnog rada u </w:t>
      </w:r>
      <w:r w:rsidR="0083111E" w:rsidRPr="00155B2F">
        <w:rPr>
          <w:rFonts w:eastAsia="Times New Roman" w:cstheme="minorHAnsi"/>
          <w:color w:val="000000"/>
          <w:sz w:val="24"/>
          <w:szCs w:val="24"/>
          <w:lang w:eastAsia="hr-HR"/>
        </w:rPr>
        <w:t>6</w:t>
      </w:r>
      <w:r w:rsidRPr="00155B2F">
        <w:rPr>
          <w:rFonts w:eastAsia="Times New Roman" w:cstheme="minorHAnsi"/>
          <w:color w:val="000000"/>
          <w:sz w:val="24"/>
          <w:szCs w:val="24"/>
          <w:lang w:eastAsia="hr-HR"/>
        </w:rPr>
        <w:t>. semestru pr</w:t>
      </w:r>
      <w:r w:rsidR="00155B2F">
        <w:rPr>
          <w:rFonts w:eastAsia="Times New Roman" w:cstheme="minorHAnsi"/>
          <w:color w:val="000000"/>
          <w:sz w:val="24"/>
          <w:szCs w:val="24"/>
          <w:lang w:eastAsia="hr-HR"/>
        </w:rPr>
        <w:t>ije</w:t>
      </w:r>
      <w:r w:rsidRPr="00155B2F">
        <w:rPr>
          <w:rFonts w:eastAsia="Times New Roman" w:cstheme="minorHAnsi"/>
          <w:color w:val="000000"/>
          <w:sz w:val="24"/>
          <w:szCs w:val="24"/>
          <w:lang w:eastAsia="hr-HR"/>
        </w:rPr>
        <w:t xml:space="preserve">diplomskog studija s popisa prijedloga tema i tematskih područja završnih radova dostupnih pristupnicima putem sustava za e-učenje Merlin </w:t>
      </w:r>
      <w:bookmarkStart w:id="1" w:name="_Hlk73818017"/>
      <w:r w:rsidRPr="00155B2F">
        <w:rPr>
          <w:rFonts w:eastAsia="Times New Roman" w:cstheme="minorHAnsi"/>
          <w:color w:val="000000"/>
          <w:sz w:val="24"/>
          <w:szCs w:val="24"/>
          <w:lang w:eastAsia="hr-HR"/>
        </w:rPr>
        <w:t xml:space="preserve">na </w:t>
      </w:r>
      <w:r w:rsidR="00155B2F">
        <w:rPr>
          <w:rFonts w:eastAsia="Times New Roman" w:cstheme="minorHAnsi"/>
          <w:color w:val="000000"/>
          <w:sz w:val="24"/>
          <w:szCs w:val="24"/>
          <w:lang w:eastAsia="hr-HR"/>
        </w:rPr>
        <w:t>kolegiju</w:t>
      </w:r>
      <w:r w:rsidRPr="00155B2F">
        <w:rPr>
          <w:rFonts w:eastAsia="Times New Roman" w:cstheme="minorHAnsi"/>
          <w:color w:val="000000"/>
          <w:sz w:val="24"/>
          <w:szCs w:val="24"/>
          <w:lang w:eastAsia="hr-HR"/>
        </w:rPr>
        <w:t xml:space="preserve"> „</w:t>
      </w:r>
      <w:r w:rsidR="00CB09AC">
        <w:rPr>
          <w:rFonts w:eastAsia="Times New Roman" w:cstheme="minorHAnsi"/>
          <w:color w:val="000000"/>
          <w:sz w:val="24"/>
          <w:szCs w:val="24"/>
          <w:lang w:eastAsia="hr-HR"/>
        </w:rPr>
        <w:t>Z</w:t>
      </w:r>
      <w:r w:rsidR="00F37A3A" w:rsidRPr="00155B2F">
        <w:rPr>
          <w:rFonts w:eastAsia="Times New Roman" w:cstheme="minorHAnsi"/>
          <w:color w:val="000000"/>
          <w:sz w:val="24"/>
          <w:szCs w:val="24"/>
          <w:lang w:eastAsia="hr-HR"/>
        </w:rPr>
        <w:t>avršni rad</w:t>
      </w:r>
      <w:r w:rsidR="00B107C9" w:rsidRPr="00155B2F">
        <w:rPr>
          <w:rFonts w:eastAsia="Times New Roman" w:cstheme="minorHAnsi"/>
          <w:color w:val="000000"/>
          <w:sz w:val="24"/>
          <w:szCs w:val="24"/>
          <w:lang w:eastAsia="hr-HR"/>
        </w:rPr>
        <w:t>“</w:t>
      </w:r>
      <w:r w:rsidR="003A4DE0" w:rsidRPr="00155B2F">
        <w:rPr>
          <w:rFonts w:eastAsia="Times New Roman" w:cstheme="minorHAnsi"/>
          <w:color w:val="000000"/>
          <w:sz w:val="24"/>
          <w:szCs w:val="24"/>
          <w:lang w:eastAsia="hr-HR"/>
        </w:rPr>
        <w:t xml:space="preserve"> unutar aktivnosti „Popis tema i mentora završnog rada“</w:t>
      </w:r>
      <w:r w:rsidR="00C20F17" w:rsidRPr="00155B2F">
        <w:rPr>
          <w:rFonts w:eastAsia="Times New Roman" w:cstheme="minorHAnsi"/>
          <w:color w:val="000000"/>
          <w:sz w:val="24"/>
          <w:szCs w:val="24"/>
          <w:lang w:eastAsia="hr-HR"/>
        </w:rPr>
        <w:t>.</w:t>
      </w:r>
      <w:r w:rsidR="00B107C9" w:rsidRPr="00155B2F">
        <w:rPr>
          <w:rFonts w:eastAsia="Times New Roman" w:cstheme="minorHAnsi"/>
          <w:color w:val="000000"/>
          <w:sz w:val="24"/>
          <w:szCs w:val="24"/>
          <w:lang w:eastAsia="hr-HR"/>
        </w:rPr>
        <w:t xml:space="preserve"> </w:t>
      </w:r>
      <w:bookmarkEnd w:id="1"/>
      <w:r w:rsidR="00E57AE3" w:rsidRPr="00155B2F">
        <w:rPr>
          <w:rFonts w:eastAsia="Times New Roman" w:cstheme="minorHAnsi"/>
          <w:color w:val="000000"/>
          <w:sz w:val="24"/>
          <w:szCs w:val="24"/>
          <w:lang w:eastAsia="hr-HR"/>
        </w:rPr>
        <w:t>Pristupnici</w:t>
      </w:r>
      <w:r w:rsidR="00B107C9" w:rsidRPr="00155B2F">
        <w:rPr>
          <w:rFonts w:eastAsia="Times New Roman" w:cstheme="minorHAnsi"/>
          <w:color w:val="000000"/>
          <w:sz w:val="24"/>
          <w:szCs w:val="24"/>
          <w:lang w:eastAsia="hr-HR"/>
        </w:rPr>
        <w:t xml:space="preserve"> biraju teme i mentore </w:t>
      </w:r>
      <w:r w:rsidR="00B107C9" w:rsidRPr="00155B2F">
        <w:rPr>
          <w:rFonts w:eastAsia="Times New Roman" w:cstheme="minorHAnsi"/>
          <w:color w:val="000000"/>
          <w:sz w:val="24"/>
          <w:szCs w:val="24"/>
          <w:shd w:val="clear" w:color="auto" w:fill="FFFFFF"/>
          <w:lang w:eastAsia="hr-HR"/>
        </w:rPr>
        <w:t xml:space="preserve">s popisa </w:t>
      </w:r>
      <w:r w:rsidR="00B107C9" w:rsidRPr="00155B2F">
        <w:rPr>
          <w:rFonts w:eastAsia="Times New Roman" w:cstheme="minorHAnsi"/>
          <w:color w:val="000000"/>
          <w:sz w:val="24"/>
          <w:szCs w:val="24"/>
          <w:lang w:eastAsia="hr-HR"/>
        </w:rPr>
        <w:t xml:space="preserve">po svojoj želji. </w:t>
      </w:r>
      <w:r w:rsidR="00B107C9" w:rsidRPr="00155B2F">
        <w:rPr>
          <w:rFonts w:eastAsia="Times New Roman" w:cstheme="minorHAnsi"/>
          <w:color w:val="000000"/>
          <w:sz w:val="24"/>
          <w:szCs w:val="24"/>
          <w:shd w:val="clear" w:color="auto" w:fill="FFFFFF"/>
          <w:lang w:eastAsia="hr-HR"/>
        </w:rPr>
        <w:t xml:space="preserve">Uz radni naslov teme te ime i prezime mentora uz temu je naveden broj studenata koji mogu raditi </w:t>
      </w:r>
      <w:r w:rsidR="0052576C" w:rsidRPr="00155B2F">
        <w:rPr>
          <w:rFonts w:eastAsia="Times New Roman" w:cstheme="minorHAnsi"/>
          <w:color w:val="000000"/>
          <w:sz w:val="24"/>
          <w:szCs w:val="24"/>
          <w:shd w:val="clear" w:color="auto" w:fill="FFFFFF"/>
          <w:lang w:eastAsia="hr-HR"/>
        </w:rPr>
        <w:t xml:space="preserve">završne </w:t>
      </w:r>
      <w:r w:rsidR="00B107C9" w:rsidRPr="00155B2F">
        <w:rPr>
          <w:rFonts w:eastAsia="Times New Roman" w:cstheme="minorHAnsi"/>
          <w:color w:val="000000"/>
          <w:sz w:val="24"/>
          <w:szCs w:val="24"/>
          <w:shd w:val="clear" w:color="auto" w:fill="FFFFFF"/>
          <w:lang w:eastAsia="hr-HR"/>
        </w:rPr>
        <w:t xml:space="preserve">radove unutar iste teme. </w:t>
      </w:r>
      <w:r w:rsidR="00B107C9" w:rsidRPr="00155B2F">
        <w:rPr>
          <w:rFonts w:eastAsia="Times New Roman" w:cstheme="minorHAnsi"/>
          <w:color w:val="000000"/>
          <w:sz w:val="24"/>
          <w:szCs w:val="24"/>
          <w:lang w:eastAsia="hr-HR"/>
        </w:rPr>
        <w:t xml:space="preserve">Iz popisa tema, </w:t>
      </w:r>
      <w:r w:rsidR="00E57AE3" w:rsidRPr="00155B2F">
        <w:rPr>
          <w:rFonts w:eastAsia="Times New Roman" w:cstheme="minorHAnsi"/>
          <w:color w:val="000000"/>
          <w:sz w:val="24"/>
          <w:szCs w:val="24"/>
          <w:lang w:eastAsia="hr-HR"/>
        </w:rPr>
        <w:t>pristupnici</w:t>
      </w:r>
      <w:r w:rsidR="00B107C9" w:rsidRPr="00155B2F">
        <w:rPr>
          <w:rFonts w:eastAsia="Times New Roman" w:cstheme="minorHAnsi"/>
          <w:color w:val="000000"/>
          <w:sz w:val="24"/>
          <w:szCs w:val="24"/>
          <w:lang w:eastAsia="hr-HR"/>
        </w:rPr>
        <w:t xml:space="preserve"> mogu odabrati najviše </w:t>
      </w:r>
      <w:r w:rsidR="0052576C" w:rsidRPr="00155B2F">
        <w:rPr>
          <w:rFonts w:eastAsia="Times New Roman" w:cstheme="minorHAnsi"/>
          <w:color w:val="000000"/>
          <w:sz w:val="24"/>
          <w:szCs w:val="24"/>
          <w:lang w:eastAsia="hr-HR"/>
        </w:rPr>
        <w:t xml:space="preserve">pet </w:t>
      </w:r>
      <w:r w:rsidR="00B107C9" w:rsidRPr="00155B2F">
        <w:rPr>
          <w:rFonts w:eastAsia="Times New Roman" w:cstheme="minorHAnsi"/>
          <w:color w:val="000000"/>
          <w:sz w:val="24"/>
          <w:szCs w:val="24"/>
          <w:lang w:eastAsia="hr-HR"/>
        </w:rPr>
        <w:t xml:space="preserve">tema. Izborom tema </w:t>
      </w:r>
      <w:r w:rsidR="00E57AE3" w:rsidRPr="00155B2F">
        <w:rPr>
          <w:rFonts w:eastAsia="Times New Roman" w:cstheme="minorHAnsi"/>
          <w:color w:val="000000"/>
          <w:sz w:val="24"/>
          <w:szCs w:val="24"/>
          <w:lang w:eastAsia="hr-HR"/>
        </w:rPr>
        <w:t>pristupnici</w:t>
      </w:r>
      <w:r w:rsidR="00B107C9" w:rsidRPr="00155B2F">
        <w:rPr>
          <w:rFonts w:eastAsia="Times New Roman" w:cstheme="minorHAnsi"/>
          <w:color w:val="000000"/>
          <w:sz w:val="24"/>
          <w:szCs w:val="24"/>
          <w:lang w:eastAsia="hr-HR"/>
        </w:rPr>
        <w:t xml:space="preserve"> izražavaju svoju želju da izrade svoj </w:t>
      </w:r>
      <w:r w:rsidR="00E3444D" w:rsidRPr="00155B2F">
        <w:rPr>
          <w:rFonts w:eastAsia="Times New Roman" w:cstheme="minorHAnsi"/>
          <w:color w:val="000000"/>
          <w:sz w:val="24"/>
          <w:szCs w:val="24"/>
          <w:lang w:eastAsia="hr-HR"/>
        </w:rPr>
        <w:t>završni</w:t>
      </w:r>
      <w:r w:rsidR="00B107C9" w:rsidRPr="00155B2F">
        <w:rPr>
          <w:rFonts w:eastAsia="Times New Roman" w:cstheme="minorHAnsi"/>
          <w:color w:val="000000"/>
          <w:sz w:val="24"/>
          <w:szCs w:val="24"/>
          <w:lang w:eastAsia="hr-HR"/>
        </w:rPr>
        <w:t xml:space="preserve"> rad u okviru određene teme i pod stručnim vodstvom određenog mentora. Nakon završetka roka za izbor tema </w:t>
      </w:r>
      <w:r w:rsidR="00E3444D" w:rsidRPr="00155B2F">
        <w:rPr>
          <w:rFonts w:eastAsia="Times New Roman" w:cstheme="minorHAnsi"/>
          <w:color w:val="000000"/>
          <w:sz w:val="24"/>
          <w:szCs w:val="24"/>
          <w:lang w:eastAsia="hr-HR"/>
        </w:rPr>
        <w:t>završnog</w:t>
      </w:r>
      <w:r w:rsidR="00B107C9" w:rsidRPr="00155B2F">
        <w:rPr>
          <w:rFonts w:eastAsia="Times New Roman" w:cstheme="minorHAnsi"/>
          <w:color w:val="000000"/>
          <w:sz w:val="24"/>
          <w:szCs w:val="24"/>
          <w:lang w:eastAsia="hr-HR"/>
        </w:rPr>
        <w:t xml:space="preserve"> rada, mentori će kontaktirati prijavljene studente. Mentor će kroz konzultacije odabrati </w:t>
      </w:r>
      <w:r w:rsidR="00E57AE3" w:rsidRPr="00155B2F">
        <w:rPr>
          <w:rFonts w:eastAsia="Times New Roman" w:cstheme="minorHAnsi"/>
          <w:color w:val="000000"/>
          <w:sz w:val="24"/>
          <w:szCs w:val="24"/>
          <w:lang w:eastAsia="hr-HR"/>
        </w:rPr>
        <w:t>pristupnike</w:t>
      </w:r>
      <w:r w:rsidR="00B107C9" w:rsidRPr="00155B2F">
        <w:rPr>
          <w:rFonts w:eastAsia="Times New Roman" w:cstheme="minorHAnsi"/>
          <w:color w:val="000000"/>
          <w:sz w:val="24"/>
          <w:szCs w:val="24"/>
          <w:lang w:eastAsia="hr-HR"/>
        </w:rPr>
        <w:t xml:space="preserve"> te upisati ime i prezime izabranog </w:t>
      </w:r>
      <w:r w:rsidR="00960D46" w:rsidRPr="00155B2F">
        <w:rPr>
          <w:rFonts w:eastAsia="Times New Roman" w:cstheme="minorHAnsi"/>
          <w:color w:val="000000"/>
          <w:sz w:val="24"/>
          <w:szCs w:val="24"/>
          <w:lang w:eastAsia="hr-HR"/>
        </w:rPr>
        <w:t xml:space="preserve">pristupnika </w:t>
      </w:r>
      <w:r w:rsidR="00B107C9" w:rsidRPr="00155B2F">
        <w:rPr>
          <w:rFonts w:eastAsia="Times New Roman" w:cstheme="minorHAnsi"/>
          <w:color w:val="000000"/>
          <w:sz w:val="24"/>
          <w:szCs w:val="24"/>
          <w:lang w:eastAsia="hr-HR"/>
        </w:rPr>
        <w:t>ili više njih uz naslov teme u sustavu za e-učenje Merlin kao potvrdu da je prihvatio mentorstvo.</w:t>
      </w:r>
      <w:r w:rsidR="00C20F17" w:rsidRPr="00155B2F">
        <w:rPr>
          <w:rFonts w:eastAsia="Times New Roman" w:cstheme="minorHAnsi"/>
          <w:color w:val="000000"/>
          <w:sz w:val="24"/>
          <w:szCs w:val="24"/>
          <w:lang w:eastAsia="hr-HR"/>
        </w:rPr>
        <w:t xml:space="preserve"> Nakon toga </w:t>
      </w:r>
      <w:r w:rsidR="00E57AE3" w:rsidRPr="00155B2F">
        <w:rPr>
          <w:rFonts w:eastAsia="Times New Roman" w:cstheme="minorHAnsi"/>
          <w:color w:val="000000"/>
          <w:sz w:val="24"/>
          <w:szCs w:val="24"/>
          <w:lang w:eastAsia="hr-HR"/>
        </w:rPr>
        <w:t>pristupnik</w:t>
      </w:r>
      <w:r w:rsidR="00C20F17" w:rsidRPr="00155B2F">
        <w:rPr>
          <w:rFonts w:eastAsia="Times New Roman" w:cstheme="minorHAnsi"/>
          <w:color w:val="000000"/>
          <w:sz w:val="24"/>
          <w:szCs w:val="24"/>
          <w:lang w:eastAsia="hr-HR"/>
        </w:rPr>
        <w:t xml:space="preserve"> prijavljuje temu završnog rada (</w:t>
      </w:r>
      <w:r w:rsidR="00DF6F5D" w:rsidRPr="00155B2F">
        <w:rPr>
          <w:rFonts w:eastAsia="Times New Roman" w:cstheme="minorHAnsi"/>
          <w:color w:val="000000"/>
          <w:sz w:val="24"/>
          <w:szCs w:val="24"/>
          <w:lang w:eastAsia="hr-HR"/>
        </w:rPr>
        <w:t xml:space="preserve">Obrazac </w:t>
      </w:r>
      <w:r w:rsidR="00C20F17" w:rsidRPr="00155B2F">
        <w:rPr>
          <w:rFonts w:eastAsia="Times New Roman" w:cstheme="minorHAnsi"/>
          <w:color w:val="000000"/>
          <w:sz w:val="24"/>
          <w:szCs w:val="24"/>
          <w:lang w:eastAsia="hr-HR"/>
        </w:rPr>
        <w:t>OB-US-16</w:t>
      </w:r>
      <w:r w:rsidR="00A7794E" w:rsidRPr="00155B2F">
        <w:rPr>
          <w:rFonts w:eastAsia="Times New Roman" w:cstheme="minorHAnsi"/>
          <w:b/>
          <w:bCs/>
          <w:color w:val="000000"/>
          <w:sz w:val="24"/>
          <w:szCs w:val="24"/>
          <w:lang w:eastAsia="hr-HR"/>
        </w:rPr>
        <w:t xml:space="preserve"> </w:t>
      </w:r>
      <w:r w:rsidR="00C20F17" w:rsidRPr="00155B2F">
        <w:rPr>
          <w:rFonts w:eastAsia="Times New Roman" w:cstheme="minorHAnsi"/>
          <w:color w:val="000000"/>
          <w:sz w:val="24"/>
          <w:szCs w:val="24"/>
          <w:lang w:eastAsia="hr-HR"/>
        </w:rPr>
        <w:t xml:space="preserve">- Prijava teme završnog rada) </w:t>
      </w:r>
      <w:r w:rsidR="00DF6F5D" w:rsidRPr="00155B2F">
        <w:rPr>
          <w:rFonts w:eastAsia="Times New Roman" w:cstheme="minorHAnsi"/>
          <w:color w:val="000000"/>
          <w:sz w:val="24"/>
          <w:szCs w:val="24"/>
          <w:lang w:eastAsia="hr-HR"/>
        </w:rPr>
        <w:t>putem Ureda pr</w:t>
      </w:r>
      <w:r w:rsidR="00155B2F">
        <w:rPr>
          <w:rFonts w:eastAsia="Times New Roman" w:cstheme="minorHAnsi"/>
          <w:color w:val="000000"/>
          <w:sz w:val="24"/>
          <w:szCs w:val="24"/>
          <w:lang w:eastAsia="hr-HR"/>
        </w:rPr>
        <w:t>ije</w:t>
      </w:r>
      <w:r w:rsidR="00DF6F5D" w:rsidRPr="00155B2F">
        <w:rPr>
          <w:rFonts w:eastAsia="Times New Roman" w:cstheme="minorHAnsi"/>
          <w:color w:val="000000"/>
          <w:sz w:val="24"/>
          <w:szCs w:val="24"/>
          <w:lang w:eastAsia="hr-HR"/>
        </w:rPr>
        <w:t>diplomskih i diplomskih studija</w:t>
      </w:r>
      <w:r w:rsidR="00884B98" w:rsidRPr="00155B2F">
        <w:rPr>
          <w:rFonts w:eastAsia="Times New Roman" w:cstheme="minorHAnsi"/>
          <w:color w:val="000000"/>
          <w:sz w:val="24"/>
          <w:szCs w:val="24"/>
          <w:lang w:eastAsia="hr-HR"/>
        </w:rPr>
        <w:t>.</w:t>
      </w:r>
    </w:p>
    <w:p w14:paraId="776A2BC2" w14:textId="1428CB37" w:rsidR="00792687" w:rsidRPr="00A87386" w:rsidRDefault="00792687" w:rsidP="00792687">
      <w:pPr>
        <w:pStyle w:val="BodyText"/>
        <w:spacing w:before="79"/>
        <w:ind w:right="113"/>
        <w:jc w:val="both"/>
        <w:rPr>
          <w:rFonts w:asciiTheme="minorHAnsi" w:hAnsiTheme="minorHAnsi" w:cstheme="minorHAnsi"/>
          <w:sz w:val="24"/>
          <w:szCs w:val="24"/>
        </w:rPr>
      </w:pPr>
      <w:r w:rsidRPr="00A87386">
        <w:rPr>
          <w:rFonts w:asciiTheme="minorHAnsi" w:hAnsiTheme="minorHAnsi" w:cstheme="minorHAnsi"/>
          <w:spacing w:val="-1"/>
          <w:sz w:val="24"/>
          <w:szCs w:val="24"/>
        </w:rPr>
        <w:t>Studenti</w:t>
      </w:r>
      <w:r w:rsidRPr="00A87386">
        <w:rPr>
          <w:rFonts w:asciiTheme="minorHAnsi" w:hAnsiTheme="minorHAnsi" w:cstheme="minorHAnsi"/>
          <w:spacing w:val="-13"/>
          <w:sz w:val="24"/>
          <w:szCs w:val="24"/>
        </w:rPr>
        <w:t xml:space="preserve"> </w:t>
      </w:r>
      <w:r w:rsidRPr="00A87386">
        <w:rPr>
          <w:rFonts w:asciiTheme="minorHAnsi" w:hAnsiTheme="minorHAnsi" w:cstheme="minorHAnsi"/>
          <w:spacing w:val="-1"/>
          <w:sz w:val="24"/>
          <w:szCs w:val="24"/>
        </w:rPr>
        <w:t>koji</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žele</w:t>
      </w:r>
      <w:r w:rsidRPr="00A87386">
        <w:rPr>
          <w:rFonts w:asciiTheme="minorHAnsi" w:hAnsiTheme="minorHAnsi" w:cstheme="minorHAnsi"/>
          <w:spacing w:val="-14"/>
          <w:sz w:val="24"/>
          <w:szCs w:val="24"/>
        </w:rPr>
        <w:t xml:space="preserve"> </w:t>
      </w:r>
      <w:r w:rsidRPr="00A87386">
        <w:rPr>
          <w:rFonts w:asciiTheme="minorHAnsi" w:hAnsiTheme="minorHAnsi" w:cstheme="minorHAnsi"/>
          <w:sz w:val="24"/>
          <w:szCs w:val="24"/>
        </w:rPr>
        <w:t>izraditi</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eksperimentalni</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dio</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svog</w:t>
      </w:r>
      <w:r w:rsidRPr="00A87386">
        <w:rPr>
          <w:rFonts w:asciiTheme="minorHAnsi" w:hAnsiTheme="minorHAnsi" w:cstheme="minorHAnsi"/>
          <w:spacing w:val="-12"/>
          <w:sz w:val="24"/>
          <w:szCs w:val="24"/>
        </w:rPr>
        <w:t xml:space="preserve"> </w:t>
      </w:r>
      <w:r>
        <w:rPr>
          <w:rFonts w:asciiTheme="minorHAnsi" w:hAnsiTheme="minorHAnsi" w:cstheme="minorHAnsi"/>
          <w:sz w:val="24"/>
          <w:szCs w:val="24"/>
        </w:rPr>
        <w:t>završnog</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rada</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izvan</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Fakulteta</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moraju</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 xml:space="preserve">na </w:t>
      </w:r>
      <w:r w:rsidRPr="00A87386">
        <w:rPr>
          <w:rFonts w:asciiTheme="minorHAnsi" w:hAnsiTheme="minorHAnsi" w:cstheme="minorHAnsi"/>
          <w:sz w:val="24"/>
          <w:szCs w:val="24"/>
        </w:rPr>
        <w:lastRenderedPageBreak/>
        <w:t xml:space="preserve">mrežnim </w:t>
      </w:r>
      <w:r w:rsidRPr="00A87386">
        <w:rPr>
          <w:rFonts w:asciiTheme="minorHAnsi" w:hAnsiTheme="minorHAnsi" w:cstheme="minorHAnsi"/>
          <w:spacing w:val="-52"/>
          <w:sz w:val="24"/>
          <w:szCs w:val="24"/>
        </w:rPr>
        <w:t xml:space="preserve"> </w:t>
      </w:r>
      <w:r w:rsidRPr="00A87386">
        <w:rPr>
          <w:rFonts w:asciiTheme="minorHAnsi" w:hAnsiTheme="minorHAnsi" w:cstheme="minorHAnsi"/>
          <w:spacing w:val="-1"/>
          <w:sz w:val="24"/>
          <w:szCs w:val="24"/>
        </w:rPr>
        <w:t>stranicama</w:t>
      </w:r>
      <w:r w:rsidRPr="00A87386">
        <w:rPr>
          <w:rFonts w:asciiTheme="minorHAnsi" w:hAnsiTheme="minorHAnsi" w:cstheme="minorHAnsi"/>
          <w:spacing w:val="-12"/>
          <w:sz w:val="24"/>
          <w:szCs w:val="24"/>
        </w:rPr>
        <w:t xml:space="preserve"> </w:t>
      </w:r>
      <w:r w:rsidRPr="00A87386">
        <w:rPr>
          <w:rFonts w:asciiTheme="minorHAnsi" w:hAnsiTheme="minorHAnsi" w:cstheme="minorHAnsi"/>
          <w:spacing w:val="-1"/>
          <w:sz w:val="24"/>
          <w:szCs w:val="24"/>
        </w:rPr>
        <w:t>sustava</w:t>
      </w:r>
      <w:r w:rsidRPr="00A87386">
        <w:rPr>
          <w:rFonts w:asciiTheme="minorHAnsi" w:hAnsiTheme="minorHAnsi" w:cstheme="minorHAnsi"/>
          <w:spacing w:val="-12"/>
          <w:sz w:val="24"/>
          <w:szCs w:val="24"/>
        </w:rPr>
        <w:t xml:space="preserve"> </w:t>
      </w:r>
      <w:r w:rsidRPr="00A87386">
        <w:rPr>
          <w:rFonts w:asciiTheme="minorHAnsi" w:hAnsiTheme="minorHAnsi" w:cstheme="minorHAnsi"/>
          <w:spacing w:val="-1"/>
          <w:sz w:val="24"/>
          <w:szCs w:val="24"/>
        </w:rPr>
        <w:t>za</w:t>
      </w:r>
      <w:r w:rsidRPr="00A87386">
        <w:rPr>
          <w:rFonts w:asciiTheme="minorHAnsi" w:hAnsiTheme="minorHAnsi" w:cstheme="minorHAnsi"/>
          <w:spacing w:val="-12"/>
          <w:sz w:val="24"/>
          <w:szCs w:val="24"/>
        </w:rPr>
        <w:t xml:space="preserve"> </w:t>
      </w:r>
      <w:r w:rsidRPr="00A87386">
        <w:rPr>
          <w:rFonts w:asciiTheme="minorHAnsi" w:hAnsiTheme="minorHAnsi" w:cstheme="minorHAnsi"/>
          <w:spacing w:val="-1"/>
          <w:sz w:val="24"/>
          <w:szCs w:val="24"/>
        </w:rPr>
        <w:t>e-učenje</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Merlin</w:t>
      </w:r>
      <w:r w:rsidRPr="00A87386">
        <w:rPr>
          <w:rFonts w:asciiTheme="minorHAnsi" w:hAnsiTheme="minorHAnsi" w:cstheme="minorHAnsi"/>
          <w:spacing w:val="-15"/>
          <w:sz w:val="24"/>
          <w:szCs w:val="24"/>
        </w:rPr>
        <w:t xml:space="preserve"> </w:t>
      </w:r>
      <w:r w:rsidRPr="00A87386">
        <w:rPr>
          <w:rFonts w:asciiTheme="minorHAnsi" w:hAnsiTheme="minorHAnsi" w:cstheme="minorHAnsi"/>
          <w:sz w:val="24"/>
          <w:szCs w:val="24"/>
        </w:rPr>
        <w:t>na</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e-kolegiju</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w:t>
      </w:r>
      <w:r>
        <w:rPr>
          <w:rFonts w:asciiTheme="minorHAnsi" w:hAnsiTheme="minorHAnsi" w:cstheme="minorHAnsi"/>
          <w:sz w:val="24"/>
          <w:szCs w:val="24"/>
        </w:rPr>
        <w:t>Završni rad</w:t>
      </w:r>
      <w:r w:rsidRPr="00A87386">
        <w:rPr>
          <w:rFonts w:asciiTheme="minorHAnsi" w:hAnsiTheme="minorHAnsi" w:cstheme="minorHAnsi"/>
          <w:sz w:val="24"/>
          <w:szCs w:val="24"/>
        </w:rPr>
        <w:t xml:space="preserve">“, </w:t>
      </w:r>
      <w:r w:rsidRPr="00A87386">
        <w:rPr>
          <w:rFonts w:asciiTheme="minorHAnsi" w:hAnsiTheme="minorHAnsi" w:cstheme="minorHAnsi"/>
          <w:spacing w:val="-52"/>
          <w:sz w:val="24"/>
          <w:szCs w:val="24"/>
        </w:rPr>
        <w:t xml:space="preserve"> </w:t>
      </w:r>
      <w:r w:rsidRPr="00A87386">
        <w:rPr>
          <w:rFonts w:asciiTheme="minorHAnsi" w:hAnsiTheme="minorHAnsi" w:cstheme="minorHAnsi"/>
          <w:sz w:val="24"/>
          <w:szCs w:val="24"/>
        </w:rPr>
        <w:t>odabrati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temu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s</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popisa unutar</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aktivnosti „</w:t>
      </w:r>
      <w:r>
        <w:rPr>
          <w:rFonts w:asciiTheme="minorHAnsi" w:hAnsiTheme="minorHAnsi" w:cstheme="minorHAnsi"/>
          <w:sz w:val="24"/>
          <w:szCs w:val="24"/>
        </w:rPr>
        <w:t xml:space="preserve">Popis tema završnog rada za izradu eksperimentalnog dijela završnog </w:t>
      </w:r>
      <w:r w:rsidRPr="00A87386">
        <w:rPr>
          <w:rFonts w:asciiTheme="minorHAnsi" w:hAnsiTheme="minorHAnsi" w:cstheme="minorHAnsi"/>
          <w:sz w:val="24"/>
          <w:szCs w:val="24"/>
        </w:rPr>
        <w:t>rada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izvan</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PBF-a“.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 xml:space="preserve">Ukoliko se </w:t>
      </w:r>
      <w:r>
        <w:rPr>
          <w:rFonts w:asciiTheme="minorHAnsi" w:hAnsiTheme="minorHAnsi" w:cstheme="minorHAnsi"/>
          <w:sz w:val="24"/>
          <w:szCs w:val="24"/>
        </w:rPr>
        <w:t>završni</w:t>
      </w:r>
      <w:r w:rsidRPr="00A87386">
        <w:rPr>
          <w:rFonts w:asciiTheme="minorHAnsi" w:hAnsiTheme="minorHAnsi" w:cstheme="minorHAnsi"/>
          <w:sz w:val="24"/>
          <w:szCs w:val="24"/>
        </w:rPr>
        <w:t xml:space="preserve"> rad izrađuje izvan Fakulteta u instituciji koja pruža mogućnost znanstveno-istraživačkog</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 xml:space="preserve">rada u pripadajućem znanstvenom polju, vođenje izrade diplomskog rada povjerava se </w:t>
      </w:r>
      <w:r>
        <w:rPr>
          <w:rFonts w:asciiTheme="minorHAnsi" w:hAnsiTheme="minorHAnsi" w:cstheme="minorHAnsi"/>
          <w:sz w:val="24"/>
          <w:szCs w:val="24"/>
        </w:rPr>
        <w:t>voditelju</w:t>
      </w:r>
      <w:r w:rsidRPr="00A87386">
        <w:rPr>
          <w:rFonts w:asciiTheme="minorHAnsi" w:hAnsiTheme="minorHAnsi" w:cstheme="minorHAnsi"/>
          <w:sz w:val="24"/>
          <w:szCs w:val="24"/>
        </w:rPr>
        <w:t xml:space="preserve"> uz</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obavezno</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imenovanje</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mentora na Fakultetu.</w:t>
      </w:r>
    </w:p>
    <w:p w14:paraId="403FE628" w14:textId="0ED89248" w:rsidR="00792687" w:rsidRPr="00792687" w:rsidRDefault="00792687" w:rsidP="00792687">
      <w:pPr>
        <w:spacing w:before="60" w:after="60" w:line="240" w:lineRule="auto"/>
        <w:ind w:firstLine="740"/>
        <w:jc w:val="both"/>
        <w:rPr>
          <w:rFonts w:eastAsia="Times New Roman" w:cstheme="minorHAnsi"/>
          <w:color w:val="000000"/>
          <w:sz w:val="24"/>
          <w:szCs w:val="24"/>
          <w:lang w:eastAsia="hr-HR"/>
        </w:rPr>
      </w:pPr>
      <w:r w:rsidRPr="00A87386">
        <w:rPr>
          <w:rFonts w:cstheme="minorHAnsi"/>
          <w:sz w:val="24"/>
          <w:szCs w:val="24"/>
        </w:rPr>
        <w:t xml:space="preserve">Studenti koji će raditi eksperimentalni dio </w:t>
      </w:r>
      <w:r>
        <w:rPr>
          <w:rFonts w:cstheme="minorHAnsi"/>
          <w:sz w:val="24"/>
          <w:szCs w:val="24"/>
        </w:rPr>
        <w:t>završnog</w:t>
      </w:r>
      <w:r w:rsidRPr="00A87386">
        <w:rPr>
          <w:rFonts w:cstheme="minorHAnsi"/>
          <w:sz w:val="24"/>
          <w:szCs w:val="24"/>
        </w:rPr>
        <w:t xml:space="preserve"> rada izvan Fakulteta, moraju ispuniti </w:t>
      </w:r>
      <w:r>
        <w:rPr>
          <w:rFonts w:cstheme="minorHAnsi"/>
          <w:sz w:val="24"/>
          <w:szCs w:val="24"/>
        </w:rPr>
        <w:t>UPUTNICU</w:t>
      </w:r>
      <w:r w:rsidRPr="00A87386">
        <w:rPr>
          <w:rFonts w:cstheme="minorHAnsi"/>
          <w:spacing w:val="1"/>
          <w:sz w:val="24"/>
          <w:szCs w:val="24"/>
        </w:rPr>
        <w:t xml:space="preserve"> </w:t>
      </w:r>
      <w:r w:rsidRPr="00A87386">
        <w:rPr>
          <w:rFonts w:cstheme="minorHAnsi"/>
          <w:spacing w:val="-1"/>
          <w:sz w:val="24"/>
          <w:szCs w:val="24"/>
        </w:rPr>
        <w:t>ZA</w:t>
      </w:r>
      <w:r w:rsidRPr="00A87386">
        <w:rPr>
          <w:rFonts w:cstheme="minorHAnsi"/>
          <w:spacing w:val="-14"/>
          <w:sz w:val="24"/>
          <w:szCs w:val="24"/>
        </w:rPr>
        <w:t xml:space="preserve"> </w:t>
      </w:r>
      <w:r w:rsidRPr="00A87386">
        <w:rPr>
          <w:rFonts w:cstheme="minorHAnsi"/>
          <w:spacing w:val="-1"/>
          <w:sz w:val="24"/>
          <w:szCs w:val="24"/>
        </w:rPr>
        <w:t>IZRADU</w:t>
      </w:r>
      <w:r w:rsidRPr="00A87386">
        <w:rPr>
          <w:rFonts w:cstheme="minorHAnsi"/>
          <w:spacing w:val="-13"/>
          <w:sz w:val="24"/>
          <w:szCs w:val="24"/>
        </w:rPr>
        <w:t xml:space="preserve"> </w:t>
      </w:r>
      <w:r>
        <w:rPr>
          <w:rFonts w:cstheme="minorHAnsi"/>
          <w:spacing w:val="-1"/>
          <w:sz w:val="24"/>
          <w:szCs w:val="24"/>
        </w:rPr>
        <w:t>ZAVRŠNOG RADA</w:t>
      </w:r>
      <w:r w:rsidRPr="00A87386">
        <w:rPr>
          <w:rFonts w:cstheme="minorHAnsi"/>
          <w:spacing w:val="-11"/>
          <w:sz w:val="24"/>
          <w:szCs w:val="24"/>
        </w:rPr>
        <w:t xml:space="preserve"> </w:t>
      </w:r>
      <w:r w:rsidRPr="00A87386">
        <w:rPr>
          <w:rFonts w:cstheme="minorHAnsi"/>
          <w:sz w:val="24"/>
          <w:szCs w:val="24"/>
        </w:rPr>
        <w:t>(OB-US-</w:t>
      </w:r>
      <w:r>
        <w:rPr>
          <w:rFonts w:cstheme="minorHAnsi"/>
          <w:sz w:val="24"/>
          <w:szCs w:val="24"/>
        </w:rPr>
        <w:t>25</w:t>
      </w:r>
      <w:r w:rsidRPr="00A87386">
        <w:rPr>
          <w:rFonts w:cstheme="minorHAnsi"/>
          <w:sz w:val="24"/>
          <w:szCs w:val="24"/>
        </w:rPr>
        <w:t>)</w:t>
      </w:r>
      <w:r w:rsidRPr="00A87386">
        <w:rPr>
          <w:rFonts w:cstheme="minorHAnsi"/>
          <w:spacing w:val="-11"/>
          <w:sz w:val="24"/>
          <w:szCs w:val="24"/>
        </w:rPr>
        <w:t xml:space="preserve"> </w:t>
      </w:r>
      <w:r w:rsidRPr="00A87386">
        <w:rPr>
          <w:rFonts w:cstheme="minorHAnsi"/>
          <w:sz w:val="24"/>
          <w:szCs w:val="24"/>
        </w:rPr>
        <w:t>koja</w:t>
      </w:r>
      <w:r w:rsidRPr="00A87386">
        <w:rPr>
          <w:rFonts w:cstheme="minorHAnsi"/>
          <w:spacing w:val="-14"/>
          <w:sz w:val="24"/>
          <w:szCs w:val="24"/>
        </w:rPr>
        <w:t xml:space="preserve"> </w:t>
      </w:r>
      <w:r w:rsidRPr="00A87386">
        <w:rPr>
          <w:rFonts w:cstheme="minorHAnsi"/>
          <w:sz w:val="24"/>
          <w:szCs w:val="24"/>
        </w:rPr>
        <w:t>se</w:t>
      </w:r>
      <w:r w:rsidRPr="00A87386">
        <w:rPr>
          <w:rFonts w:cstheme="minorHAnsi"/>
          <w:spacing w:val="-12"/>
          <w:sz w:val="24"/>
          <w:szCs w:val="24"/>
        </w:rPr>
        <w:t xml:space="preserve"> </w:t>
      </w:r>
      <w:r w:rsidRPr="00A87386">
        <w:rPr>
          <w:rFonts w:cstheme="minorHAnsi"/>
          <w:sz w:val="24"/>
          <w:szCs w:val="24"/>
        </w:rPr>
        <w:t>nalazi</w:t>
      </w:r>
      <w:r w:rsidRPr="00A87386">
        <w:rPr>
          <w:rFonts w:cstheme="minorHAnsi"/>
          <w:spacing w:val="-14"/>
          <w:sz w:val="24"/>
          <w:szCs w:val="24"/>
        </w:rPr>
        <w:t xml:space="preserve"> </w:t>
      </w:r>
      <w:r w:rsidRPr="00A87386">
        <w:rPr>
          <w:rFonts w:cstheme="minorHAnsi"/>
          <w:sz w:val="24"/>
          <w:szCs w:val="24"/>
        </w:rPr>
        <w:t>na</w:t>
      </w:r>
      <w:r w:rsidRPr="00A87386">
        <w:rPr>
          <w:rFonts w:cstheme="minorHAnsi"/>
          <w:spacing w:val="-12"/>
          <w:sz w:val="24"/>
          <w:szCs w:val="24"/>
        </w:rPr>
        <w:t xml:space="preserve"> </w:t>
      </w:r>
      <w:r w:rsidRPr="00A87386">
        <w:rPr>
          <w:rFonts w:cstheme="minorHAnsi"/>
          <w:sz w:val="24"/>
          <w:szCs w:val="24"/>
        </w:rPr>
        <w:t>mrežnim</w:t>
      </w:r>
      <w:r w:rsidRPr="00A87386">
        <w:rPr>
          <w:rFonts w:cstheme="minorHAnsi"/>
          <w:spacing w:val="-13"/>
          <w:sz w:val="24"/>
          <w:szCs w:val="24"/>
        </w:rPr>
        <w:t xml:space="preserve"> </w:t>
      </w:r>
      <w:r w:rsidRPr="00A87386">
        <w:rPr>
          <w:rFonts w:cstheme="minorHAnsi"/>
          <w:sz w:val="24"/>
          <w:szCs w:val="24"/>
        </w:rPr>
        <w:t xml:space="preserve">stranicama </w:t>
      </w:r>
      <w:r w:rsidRPr="00A87386">
        <w:rPr>
          <w:rFonts w:cstheme="minorHAnsi"/>
          <w:spacing w:val="-53"/>
          <w:sz w:val="24"/>
          <w:szCs w:val="24"/>
        </w:rPr>
        <w:t xml:space="preserve">          </w:t>
      </w:r>
      <w:r w:rsidRPr="00A87386">
        <w:rPr>
          <w:rFonts w:cstheme="minorHAnsi"/>
          <w:sz w:val="24"/>
          <w:szCs w:val="24"/>
        </w:rPr>
        <w:t>sustava</w:t>
      </w:r>
      <w:r w:rsidRPr="00A87386">
        <w:rPr>
          <w:rFonts w:cstheme="minorHAnsi"/>
          <w:spacing w:val="1"/>
          <w:sz w:val="24"/>
          <w:szCs w:val="24"/>
        </w:rPr>
        <w:t xml:space="preserve"> </w:t>
      </w:r>
      <w:r w:rsidRPr="00A87386">
        <w:rPr>
          <w:rFonts w:cstheme="minorHAnsi"/>
          <w:sz w:val="24"/>
          <w:szCs w:val="24"/>
        </w:rPr>
        <w:t>za</w:t>
      </w:r>
      <w:r w:rsidRPr="00A87386">
        <w:rPr>
          <w:rFonts w:cstheme="minorHAnsi"/>
          <w:spacing w:val="1"/>
          <w:sz w:val="24"/>
          <w:szCs w:val="24"/>
        </w:rPr>
        <w:t xml:space="preserve"> </w:t>
      </w:r>
      <w:r w:rsidRPr="00A87386">
        <w:rPr>
          <w:rFonts w:cstheme="minorHAnsi"/>
          <w:sz w:val="24"/>
          <w:szCs w:val="24"/>
        </w:rPr>
        <w:t>e-učenje</w:t>
      </w:r>
      <w:r w:rsidRPr="00A87386">
        <w:rPr>
          <w:rFonts w:cstheme="minorHAnsi"/>
          <w:spacing w:val="1"/>
          <w:sz w:val="24"/>
          <w:szCs w:val="24"/>
        </w:rPr>
        <w:t xml:space="preserve"> </w:t>
      </w:r>
      <w:r w:rsidRPr="00A87386">
        <w:rPr>
          <w:rFonts w:cstheme="minorHAnsi"/>
          <w:sz w:val="24"/>
          <w:szCs w:val="24"/>
        </w:rPr>
        <w:t>Merlin</w:t>
      </w:r>
      <w:r>
        <w:rPr>
          <w:rFonts w:cstheme="minorHAnsi"/>
          <w:sz w:val="24"/>
          <w:szCs w:val="24"/>
        </w:rPr>
        <w:t xml:space="preserve"> u 2 </w:t>
      </w:r>
      <w:r w:rsidRPr="00792687">
        <w:rPr>
          <w:rFonts w:cstheme="minorHAnsi"/>
          <w:sz w:val="24"/>
          <w:szCs w:val="24"/>
        </w:rPr>
        <w:t xml:space="preserve">primjerka. </w:t>
      </w:r>
      <w:r w:rsidRPr="00792687">
        <w:rPr>
          <w:sz w:val="24"/>
          <w:szCs w:val="24"/>
        </w:rPr>
        <w:t xml:space="preserve">Nakon što </w:t>
      </w:r>
      <w:r w:rsidRPr="00792687">
        <w:rPr>
          <w:rStyle w:val="Strong"/>
          <w:sz w:val="24"/>
          <w:szCs w:val="24"/>
        </w:rPr>
        <w:t>2 primjerka uputnice</w:t>
      </w:r>
      <w:r w:rsidRPr="00792687">
        <w:rPr>
          <w:sz w:val="24"/>
          <w:szCs w:val="24"/>
        </w:rPr>
        <w:t xml:space="preserve"> potpišu </w:t>
      </w:r>
      <w:r w:rsidRPr="00792687">
        <w:rPr>
          <w:rStyle w:val="Strong"/>
          <w:sz w:val="24"/>
          <w:szCs w:val="24"/>
        </w:rPr>
        <w:t>mentor i Voditelj studija</w:t>
      </w:r>
      <w:r w:rsidRPr="00792687">
        <w:rPr>
          <w:sz w:val="24"/>
          <w:szCs w:val="24"/>
        </w:rPr>
        <w:t xml:space="preserve">, uputnice je potrebno urudžbirati preko </w:t>
      </w:r>
      <w:r w:rsidRPr="00155B2F">
        <w:rPr>
          <w:rFonts w:eastAsia="Times New Roman" w:cstheme="minorHAnsi"/>
          <w:color w:val="000000"/>
          <w:sz w:val="24"/>
          <w:szCs w:val="24"/>
          <w:lang w:eastAsia="hr-HR"/>
        </w:rPr>
        <w:t>Ureda pr</w:t>
      </w:r>
      <w:r>
        <w:rPr>
          <w:rFonts w:eastAsia="Times New Roman" w:cstheme="minorHAnsi"/>
          <w:color w:val="000000"/>
          <w:sz w:val="24"/>
          <w:szCs w:val="24"/>
          <w:lang w:eastAsia="hr-HR"/>
        </w:rPr>
        <w:t>ije</w:t>
      </w:r>
      <w:r w:rsidRPr="00155B2F">
        <w:rPr>
          <w:rFonts w:eastAsia="Times New Roman" w:cstheme="minorHAnsi"/>
          <w:color w:val="000000"/>
          <w:sz w:val="24"/>
          <w:szCs w:val="24"/>
          <w:lang w:eastAsia="hr-HR"/>
        </w:rPr>
        <w:t>diplomskih i diplomskih studija</w:t>
      </w:r>
      <w:r w:rsidRPr="00792687">
        <w:rPr>
          <w:sz w:val="24"/>
          <w:szCs w:val="24"/>
        </w:rPr>
        <w:t>. Tako ispunjene uputnice potpisuje voditelj na instituciji gdje će završni rad biti izrađen i jedan primjerak potpisane uputnice vraća studentu koji je predaje Voditelju studija.</w:t>
      </w:r>
      <w:r w:rsidRPr="00792687">
        <w:rPr>
          <w:rFonts w:cstheme="minorHAnsi"/>
          <w:sz w:val="24"/>
          <w:szCs w:val="24"/>
        </w:rPr>
        <w:t xml:space="preserve"> </w:t>
      </w:r>
    </w:p>
    <w:p w14:paraId="2EA8B2B9" w14:textId="77777777" w:rsidR="0079465C" w:rsidRPr="00155B2F" w:rsidRDefault="0079465C" w:rsidP="00155B2F">
      <w:pPr>
        <w:spacing w:before="60" w:after="60" w:line="240" w:lineRule="auto"/>
        <w:ind w:firstLine="740"/>
        <w:jc w:val="both"/>
        <w:rPr>
          <w:rFonts w:eastAsia="Times New Roman" w:cstheme="minorHAnsi"/>
          <w:color w:val="000000"/>
          <w:sz w:val="24"/>
          <w:szCs w:val="24"/>
          <w:lang w:eastAsia="hr-HR"/>
        </w:rPr>
      </w:pPr>
    </w:p>
    <w:p w14:paraId="7619006E" w14:textId="1F38828C" w:rsidR="00B107C9" w:rsidRPr="00155B2F" w:rsidRDefault="00B107C9" w:rsidP="00E266B2">
      <w:pPr>
        <w:numPr>
          <w:ilvl w:val="0"/>
          <w:numId w:val="8"/>
        </w:numPr>
        <w:spacing w:before="60" w:after="60" w:line="240" w:lineRule="auto"/>
        <w:jc w:val="both"/>
        <w:textAlignment w:val="baseline"/>
        <w:rPr>
          <w:rFonts w:eastAsia="Times New Roman" w:cstheme="minorHAnsi"/>
          <w:b/>
          <w:bCs/>
          <w:color w:val="000000"/>
          <w:sz w:val="24"/>
          <w:szCs w:val="24"/>
          <w:lang w:eastAsia="hr-HR"/>
        </w:rPr>
      </w:pPr>
      <w:r w:rsidRPr="00155B2F">
        <w:rPr>
          <w:rFonts w:eastAsia="Times New Roman" w:cstheme="minorHAnsi"/>
          <w:b/>
          <w:bCs/>
          <w:color w:val="000000"/>
          <w:sz w:val="24"/>
          <w:szCs w:val="24"/>
          <w:lang w:eastAsia="hr-HR"/>
        </w:rPr>
        <w:t>PRIPREMA ZA RAD</w:t>
      </w:r>
    </w:p>
    <w:p w14:paraId="55F4FF0A" w14:textId="77777777" w:rsidR="00A16189" w:rsidRPr="00155B2F" w:rsidRDefault="00A16189" w:rsidP="00A16189">
      <w:pPr>
        <w:spacing w:before="60" w:after="60" w:line="240" w:lineRule="auto"/>
        <w:jc w:val="both"/>
        <w:textAlignment w:val="baseline"/>
        <w:rPr>
          <w:rFonts w:eastAsia="Times New Roman" w:cstheme="minorHAnsi"/>
          <w:b/>
          <w:bCs/>
          <w:color w:val="000000"/>
          <w:sz w:val="24"/>
          <w:szCs w:val="24"/>
          <w:lang w:eastAsia="hr-HR"/>
        </w:rPr>
      </w:pPr>
    </w:p>
    <w:p w14:paraId="38327306" w14:textId="25260AFC" w:rsidR="00B107C9" w:rsidRPr="00155B2F" w:rsidRDefault="00B107C9" w:rsidP="00E266B2">
      <w:pPr>
        <w:spacing w:before="60" w:after="60" w:line="240" w:lineRule="auto"/>
        <w:jc w:val="both"/>
        <w:rPr>
          <w:rFonts w:eastAsia="Times New Roman" w:cstheme="minorHAnsi"/>
          <w:sz w:val="24"/>
          <w:szCs w:val="24"/>
          <w:lang w:eastAsia="hr-HR"/>
        </w:rPr>
      </w:pPr>
      <w:r w:rsidRPr="00155B2F">
        <w:rPr>
          <w:rFonts w:eastAsia="Times New Roman" w:cstheme="minorHAnsi"/>
          <w:color w:val="000000"/>
          <w:sz w:val="24"/>
          <w:szCs w:val="24"/>
          <w:lang w:eastAsia="hr-HR"/>
        </w:rPr>
        <w:t xml:space="preserve">Mentor u dogovoru s </w:t>
      </w:r>
      <w:r w:rsidR="00E57AE3" w:rsidRPr="00155B2F">
        <w:rPr>
          <w:rFonts w:eastAsia="Times New Roman" w:cstheme="minorHAnsi"/>
          <w:color w:val="000000"/>
          <w:sz w:val="24"/>
          <w:szCs w:val="24"/>
          <w:lang w:eastAsia="hr-HR"/>
        </w:rPr>
        <w:t>pristupnikom</w:t>
      </w:r>
      <w:r w:rsidRPr="00155B2F">
        <w:rPr>
          <w:rFonts w:eastAsia="Times New Roman" w:cstheme="minorHAnsi"/>
          <w:color w:val="000000"/>
          <w:sz w:val="24"/>
          <w:szCs w:val="24"/>
          <w:lang w:eastAsia="hr-HR"/>
        </w:rPr>
        <w:t xml:space="preserve"> određuje program rada, definira ciljeve rada i postavlja hipotezu/hipoteze. </w:t>
      </w:r>
      <w:r w:rsidR="00E57AE3" w:rsidRPr="00155B2F">
        <w:rPr>
          <w:rFonts w:eastAsia="Times New Roman" w:cstheme="minorHAnsi"/>
          <w:color w:val="000000"/>
          <w:sz w:val="24"/>
          <w:szCs w:val="24"/>
          <w:lang w:eastAsia="hr-HR"/>
        </w:rPr>
        <w:t>Pristupniku</w:t>
      </w:r>
      <w:r w:rsidRPr="00155B2F">
        <w:rPr>
          <w:rFonts w:eastAsia="Times New Roman" w:cstheme="minorHAnsi"/>
          <w:color w:val="000000"/>
          <w:sz w:val="24"/>
          <w:szCs w:val="24"/>
          <w:lang w:eastAsia="hr-HR"/>
        </w:rPr>
        <w:t xml:space="preserve"> moraju biti jasni ciljevi koji se radom žele postići. Mentor ukazuje </w:t>
      </w:r>
      <w:r w:rsidR="00E57AE3" w:rsidRPr="00155B2F">
        <w:rPr>
          <w:rFonts w:eastAsia="Times New Roman" w:cstheme="minorHAnsi"/>
          <w:color w:val="000000"/>
          <w:sz w:val="24"/>
          <w:szCs w:val="24"/>
          <w:lang w:eastAsia="hr-HR"/>
        </w:rPr>
        <w:t>pristupniku</w:t>
      </w:r>
      <w:r w:rsidRPr="00155B2F">
        <w:rPr>
          <w:rFonts w:eastAsia="Times New Roman" w:cstheme="minorHAnsi"/>
          <w:color w:val="000000"/>
          <w:sz w:val="24"/>
          <w:szCs w:val="24"/>
          <w:lang w:eastAsia="hr-HR"/>
        </w:rPr>
        <w:t xml:space="preserve"> je li u predloženom programu rada nešto novo ili će </w:t>
      </w:r>
      <w:r w:rsidR="00E57AE3" w:rsidRPr="00155B2F">
        <w:rPr>
          <w:rFonts w:eastAsia="Times New Roman" w:cstheme="minorHAnsi"/>
          <w:color w:val="000000"/>
          <w:sz w:val="24"/>
          <w:szCs w:val="24"/>
          <w:lang w:eastAsia="hr-HR"/>
        </w:rPr>
        <w:t>on</w:t>
      </w:r>
      <w:r w:rsidRPr="00155B2F">
        <w:rPr>
          <w:rFonts w:eastAsia="Times New Roman" w:cstheme="minorHAnsi"/>
          <w:color w:val="000000"/>
          <w:sz w:val="24"/>
          <w:szCs w:val="24"/>
          <w:lang w:eastAsia="hr-HR"/>
        </w:rPr>
        <w:t xml:space="preserve"> svojim radom dokazati, odnosno potvrditi, rezultate nekih ranije provedenih istraživanja.</w:t>
      </w:r>
    </w:p>
    <w:p w14:paraId="027378C9" w14:textId="60FCDD02" w:rsidR="00B107C9" w:rsidRPr="00155B2F" w:rsidRDefault="00B107C9" w:rsidP="00E266B2">
      <w:pPr>
        <w:spacing w:before="60" w:after="60" w:line="240" w:lineRule="auto"/>
        <w:jc w:val="both"/>
        <w:rPr>
          <w:rFonts w:eastAsia="Times New Roman" w:cstheme="minorHAnsi"/>
          <w:sz w:val="24"/>
          <w:szCs w:val="24"/>
          <w:lang w:eastAsia="hr-HR"/>
        </w:rPr>
      </w:pPr>
      <w:r w:rsidRPr="00155B2F">
        <w:rPr>
          <w:rFonts w:eastAsia="Times New Roman" w:cstheme="minorHAnsi"/>
          <w:color w:val="000000"/>
          <w:sz w:val="24"/>
          <w:szCs w:val="24"/>
          <w:lang w:eastAsia="hr-HR"/>
        </w:rPr>
        <w:t xml:space="preserve">Nakon upoznavanja s temom istraživanja, student pristupa pregledu i proučavanju literature, čime se upoznaje s onim što se do tog trenutka istraživalo, kako su objašnjene do tada utvrđene činjenice i kakvi su zaključci donijeti. Prethodno proučavanje literature pomaže u upoznavanju metoda rada u odabranom području, razmišljanju o činjenicama koje treba dobiti ili potvrditi, s ciljem da se </w:t>
      </w:r>
      <w:r w:rsidR="00960D46" w:rsidRPr="00155B2F">
        <w:rPr>
          <w:rFonts w:eastAsia="Times New Roman" w:cstheme="minorHAnsi"/>
          <w:color w:val="000000"/>
          <w:sz w:val="24"/>
          <w:szCs w:val="24"/>
          <w:lang w:eastAsia="hr-HR"/>
        </w:rPr>
        <w:t>pristupnik</w:t>
      </w:r>
      <w:r w:rsidRPr="00155B2F">
        <w:rPr>
          <w:rFonts w:eastAsia="Times New Roman" w:cstheme="minorHAnsi"/>
          <w:color w:val="000000"/>
          <w:sz w:val="24"/>
          <w:szCs w:val="24"/>
          <w:lang w:eastAsia="hr-HR"/>
        </w:rPr>
        <w:t xml:space="preserve"> pripremi za eksperimentalni rad</w:t>
      </w:r>
      <w:r w:rsidR="00884B98" w:rsidRPr="00155B2F">
        <w:rPr>
          <w:rFonts w:eastAsia="Times New Roman" w:cstheme="minorHAnsi"/>
          <w:color w:val="000000"/>
          <w:sz w:val="24"/>
          <w:szCs w:val="24"/>
          <w:lang w:eastAsia="hr-HR"/>
        </w:rPr>
        <w:t xml:space="preserve"> ili teorijsku obradu odabrane teme</w:t>
      </w:r>
      <w:r w:rsidRPr="00155B2F">
        <w:rPr>
          <w:rFonts w:eastAsia="Times New Roman" w:cstheme="minorHAnsi"/>
          <w:color w:val="000000"/>
          <w:sz w:val="24"/>
          <w:szCs w:val="24"/>
          <w:lang w:eastAsia="hr-HR"/>
        </w:rPr>
        <w:t>. </w:t>
      </w:r>
    </w:p>
    <w:p w14:paraId="22ED7510" w14:textId="7B924A8B" w:rsidR="00B107C9" w:rsidRPr="00155B2F" w:rsidRDefault="00B107C9" w:rsidP="00E266B2">
      <w:pPr>
        <w:spacing w:before="60" w:after="60" w:line="240" w:lineRule="auto"/>
        <w:jc w:val="both"/>
        <w:rPr>
          <w:rFonts w:eastAsia="Times New Roman" w:cstheme="minorHAnsi"/>
          <w:sz w:val="24"/>
          <w:szCs w:val="24"/>
          <w:lang w:eastAsia="hr-HR"/>
        </w:rPr>
      </w:pPr>
      <w:r w:rsidRPr="00155B2F">
        <w:rPr>
          <w:rFonts w:eastAsia="Times New Roman" w:cstheme="minorHAnsi"/>
          <w:color w:val="000000"/>
          <w:sz w:val="24"/>
          <w:szCs w:val="24"/>
          <w:lang w:eastAsia="hr-HR"/>
        </w:rPr>
        <w:t xml:space="preserve">Upute o pripremi i načinima pretraživanja literature korištenjem tiskanih materijala ili elektroničkih izvora </w:t>
      </w:r>
      <w:r w:rsidR="00960D46" w:rsidRPr="00155B2F">
        <w:rPr>
          <w:rFonts w:eastAsia="Times New Roman" w:cstheme="minorHAnsi"/>
          <w:color w:val="000000"/>
          <w:sz w:val="24"/>
          <w:szCs w:val="24"/>
          <w:lang w:eastAsia="hr-HR"/>
        </w:rPr>
        <w:t>pristupnik</w:t>
      </w:r>
      <w:r w:rsidRPr="00155B2F">
        <w:rPr>
          <w:rFonts w:eastAsia="Times New Roman" w:cstheme="minorHAnsi"/>
          <w:color w:val="000000"/>
          <w:sz w:val="24"/>
          <w:szCs w:val="24"/>
          <w:lang w:eastAsia="hr-HR"/>
        </w:rPr>
        <w:t xml:space="preserve"> može naći u udžbeniku:</w:t>
      </w:r>
    </w:p>
    <w:p w14:paraId="0AB0A994" w14:textId="77777777" w:rsidR="00B107C9" w:rsidRPr="00855B09" w:rsidRDefault="00B107C9" w:rsidP="00E266B2">
      <w:pPr>
        <w:spacing w:before="60" w:after="60" w:line="240" w:lineRule="auto"/>
        <w:jc w:val="both"/>
        <w:rPr>
          <w:rFonts w:eastAsia="Times New Roman" w:cstheme="minorHAnsi"/>
          <w:sz w:val="24"/>
          <w:szCs w:val="24"/>
          <w:lang w:eastAsia="hr-HR"/>
        </w:rPr>
      </w:pPr>
      <w:proofErr w:type="spellStart"/>
      <w:r w:rsidRPr="00855B09">
        <w:rPr>
          <w:rFonts w:eastAsia="Times New Roman" w:cstheme="minorHAnsi"/>
          <w:sz w:val="24"/>
          <w:szCs w:val="24"/>
          <w:lang w:eastAsia="hr-HR"/>
        </w:rPr>
        <w:t>Kniewald</w:t>
      </w:r>
      <w:proofErr w:type="spellEnd"/>
      <w:r w:rsidRPr="00855B09">
        <w:rPr>
          <w:rFonts w:eastAsia="Times New Roman" w:cstheme="minorHAnsi"/>
          <w:sz w:val="24"/>
          <w:szCs w:val="24"/>
          <w:lang w:eastAsia="hr-HR"/>
        </w:rPr>
        <w:t xml:space="preserve">, J. (1993) Metodika znanstvenog rada, </w:t>
      </w:r>
      <w:proofErr w:type="spellStart"/>
      <w:r w:rsidRPr="00855B09">
        <w:rPr>
          <w:rFonts w:eastAsia="Times New Roman" w:cstheme="minorHAnsi"/>
          <w:sz w:val="24"/>
          <w:szCs w:val="24"/>
          <w:lang w:eastAsia="hr-HR"/>
        </w:rPr>
        <w:t>Multigraf</w:t>
      </w:r>
      <w:proofErr w:type="spellEnd"/>
      <w:r w:rsidRPr="00855B09">
        <w:rPr>
          <w:rFonts w:eastAsia="Times New Roman" w:cstheme="minorHAnsi"/>
          <w:sz w:val="24"/>
          <w:szCs w:val="24"/>
          <w:lang w:eastAsia="hr-HR"/>
        </w:rPr>
        <w:t>, Zagreb i u priručniku:</w:t>
      </w:r>
    </w:p>
    <w:p w14:paraId="3666572D" w14:textId="6348AF40" w:rsidR="00B107C9" w:rsidRPr="00855B09" w:rsidRDefault="00B107C9" w:rsidP="00E266B2">
      <w:pPr>
        <w:spacing w:before="60" w:after="60" w:line="240" w:lineRule="auto"/>
        <w:jc w:val="both"/>
        <w:rPr>
          <w:rFonts w:eastAsia="Times New Roman" w:cstheme="minorHAnsi"/>
          <w:sz w:val="24"/>
          <w:szCs w:val="24"/>
          <w:lang w:eastAsia="hr-HR"/>
        </w:rPr>
      </w:pPr>
      <w:r w:rsidRPr="00855B09">
        <w:rPr>
          <w:rFonts w:eastAsia="Times New Roman" w:cstheme="minorHAnsi"/>
          <w:sz w:val="24"/>
          <w:szCs w:val="24"/>
          <w:lang w:eastAsia="hr-HR"/>
        </w:rPr>
        <w:t xml:space="preserve">Stojanovski, J. (2007) </w:t>
      </w:r>
      <w:r w:rsidRPr="00855B09">
        <w:rPr>
          <w:rFonts w:eastAsia="Times New Roman" w:cstheme="minorHAnsi"/>
          <w:i/>
          <w:iCs/>
          <w:sz w:val="24"/>
          <w:szCs w:val="24"/>
          <w:lang w:eastAsia="hr-HR"/>
        </w:rPr>
        <w:t>Online baze podataka</w:t>
      </w:r>
      <w:r w:rsidRPr="00855B09">
        <w:rPr>
          <w:rFonts w:eastAsia="Times New Roman" w:cstheme="minorHAnsi"/>
          <w:sz w:val="24"/>
          <w:szCs w:val="24"/>
          <w:lang w:eastAsia="hr-HR"/>
        </w:rPr>
        <w:t xml:space="preserve"> - </w:t>
      </w:r>
      <w:r w:rsidRPr="00855B09">
        <w:rPr>
          <w:rFonts w:eastAsia="Times New Roman" w:cstheme="minorHAnsi"/>
          <w:i/>
          <w:iCs/>
          <w:sz w:val="24"/>
          <w:szCs w:val="24"/>
          <w:lang w:eastAsia="hr-HR"/>
        </w:rPr>
        <w:t>Priručnik za pretraživanje</w:t>
      </w:r>
      <w:r w:rsidRPr="00855B09">
        <w:rPr>
          <w:rFonts w:eastAsia="Times New Roman" w:cstheme="minorHAnsi"/>
          <w:sz w:val="24"/>
          <w:szCs w:val="24"/>
          <w:lang w:eastAsia="hr-HR"/>
        </w:rPr>
        <w:t xml:space="preserve">, 2. </w:t>
      </w:r>
      <w:proofErr w:type="spellStart"/>
      <w:r w:rsidRPr="00855B09">
        <w:rPr>
          <w:rFonts w:eastAsia="Times New Roman" w:cstheme="minorHAnsi"/>
          <w:sz w:val="24"/>
          <w:szCs w:val="24"/>
          <w:lang w:eastAsia="hr-HR"/>
        </w:rPr>
        <w:t>izd</w:t>
      </w:r>
      <w:proofErr w:type="spellEnd"/>
      <w:r w:rsidRPr="00855B09">
        <w:rPr>
          <w:rFonts w:eastAsia="Times New Roman" w:cstheme="minorHAnsi"/>
          <w:sz w:val="24"/>
          <w:szCs w:val="24"/>
          <w:lang w:eastAsia="hr-HR"/>
        </w:rPr>
        <w:t xml:space="preserve">., Hrvatska akademska i istraživačka mreža - </w:t>
      </w:r>
      <w:proofErr w:type="spellStart"/>
      <w:r w:rsidRPr="00855B09">
        <w:rPr>
          <w:rFonts w:eastAsia="Times New Roman" w:cstheme="minorHAnsi"/>
          <w:sz w:val="24"/>
          <w:szCs w:val="24"/>
          <w:lang w:eastAsia="hr-HR"/>
        </w:rPr>
        <w:t>CARnet</w:t>
      </w:r>
      <w:proofErr w:type="spellEnd"/>
      <w:r w:rsidRPr="00855B09">
        <w:rPr>
          <w:rFonts w:eastAsia="Times New Roman" w:cstheme="minorHAnsi"/>
          <w:sz w:val="24"/>
          <w:szCs w:val="24"/>
          <w:lang w:eastAsia="hr-HR"/>
        </w:rPr>
        <w:t>, Zagreb (dostupno na</w:t>
      </w:r>
      <w:hyperlink r:id="rId6" w:history="1">
        <w:r w:rsidRPr="00855B09">
          <w:rPr>
            <w:rFonts w:eastAsia="Times New Roman" w:cstheme="minorHAnsi"/>
            <w:sz w:val="24"/>
            <w:szCs w:val="24"/>
            <w:u w:val="single"/>
            <w:lang w:eastAsia="hr-HR"/>
          </w:rPr>
          <w:t xml:space="preserve"> http://onlinebaze.irb.hr/files/1_prirucnik_online-baze.pdf)</w:t>
        </w:r>
      </w:hyperlink>
      <w:r w:rsidRPr="00855B09">
        <w:rPr>
          <w:rFonts w:eastAsia="Times New Roman" w:cstheme="minorHAnsi"/>
          <w:sz w:val="24"/>
          <w:szCs w:val="24"/>
          <w:lang w:eastAsia="hr-HR"/>
        </w:rPr>
        <w:t xml:space="preserve">. Preporuča se </w:t>
      </w:r>
      <w:r w:rsidR="00960D46" w:rsidRPr="00855B09">
        <w:rPr>
          <w:rFonts w:eastAsia="Times New Roman" w:cstheme="minorHAnsi"/>
          <w:sz w:val="24"/>
          <w:szCs w:val="24"/>
          <w:lang w:eastAsia="hr-HR"/>
        </w:rPr>
        <w:t>pristupnicima</w:t>
      </w:r>
      <w:r w:rsidRPr="00855B09">
        <w:rPr>
          <w:rFonts w:eastAsia="Times New Roman" w:cstheme="minorHAnsi"/>
          <w:sz w:val="24"/>
          <w:szCs w:val="24"/>
          <w:lang w:eastAsia="hr-HR"/>
        </w:rPr>
        <w:t xml:space="preserve"> korištenje usluga </w:t>
      </w:r>
      <w:r w:rsidRPr="00855B09">
        <w:rPr>
          <w:rFonts w:eastAsia="Times New Roman" w:cstheme="minorHAnsi"/>
          <w:i/>
          <w:iCs/>
          <w:sz w:val="24"/>
          <w:szCs w:val="24"/>
          <w:lang w:eastAsia="hr-HR"/>
        </w:rPr>
        <w:t>Portala elektroničkih izvora za hrvatsku akademsku i znanstvenu zajednicu</w:t>
      </w:r>
      <w:r w:rsidRPr="00855B09">
        <w:rPr>
          <w:rFonts w:eastAsia="Times New Roman" w:cstheme="minorHAnsi"/>
          <w:sz w:val="24"/>
          <w:szCs w:val="24"/>
          <w:lang w:eastAsia="hr-HR"/>
        </w:rPr>
        <w:t xml:space="preserve"> dostupnog na: </w:t>
      </w:r>
      <w:hyperlink r:id="rId7" w:history="1">
        <w:r w:rsidRPr="00855B09">
          <w:rPr>
            <w:rFonts w:eastAsia="Times New Roman" w:cstheme="minorHAnsi"/>
            <w:sz w:val="24"/>
            <w:szCs w:val="24"/>
            <w:u w:val="single"/>
            <w:lang w:eastAsia="hr-HR"/>
          </w:rPr>
          <w:t>http://baze.nsk.hr/</w:t>
        </w:r>
      </w:hyperlink>
    </w:p>
    <w:p w14:paraId="0F2B2CF9" w14:textId="3F803306" w:rsidR="00B107C9" w:rsidRPr="00155B2F" w:rsidRDefault="00B107C9" w:rsidP="00E266B2">
      <w:pPr>
        <w:spacing w:before="60" w:after="60" w:line="240" w:lineRule="auto"/>
        <w:jc w:val="both"/>
        <w:rPr>
          <w:rFonts w:eastAsia="Times New Roman" w:cstheme="minorHAnsi"/>
          <w:color w:val="000000"/>
          <w:sz w:val="24"/>
          <w:szCs w:val="24"/>
          <w:lang w:eastAsia="hr-HR"/>
        </w:rPr>
      </w:pPr>
      <w:r w:rsidRPr="00155B2F">
        <w:rPr>
          <w:rFonts w:eastAsia="Times New Roman" w:cstheme="minorHAnsi"/>
          <w:sz w:val="24"/>
          <w:szCs w:val="24"/>
          <w:lang w:eastAsia="hr-HR"/>
        </w:rPr>
        <w:t>Nakon pretraživanja literature na t</w:t>
      </w:r>
      <w:r w:rsidRPr="00155B2F">
        <w:rPr>
          <w:rFonts w:eastAsia="Times New Roman" w:cstheme="minorHAnsi"/>
          <w:color w:val="000000"/>
          <w:sz w:val="24"/>
          <w:szCs w:val="24"/>
          <w:lang w:eastAsia="hr-HR"/>
        </w:rPr>
        <w:t xml:space="preserve">emelju ključnih riječi pristupa se razradi ideje zadatka i postavljanju radne hipoteze od koje se u radu polazi i koju treba dokazati. </w:t>
      </w:r>
    </w:p>
    <w:p w14:paraId="57FFF77A" w14:textId="77777777" w:rsidR="00E266B2" w:rsidRPr="00155B2F" w:rsidRDefault="00E266B2" w:rsidP="00E266B2">
      <w:pPr>
        <w:spacing w:before="60" w:after="60" w:line="240" w:lineRule="auto"/>
        <w:jc w:val="both"/>
        <w:rPr>
          <w:rFonts w:eastAsia="Times New Roman" w:cstheme="minorHAnsi"/>
          <w:sz w:val="24"/>
          <w:szCs w:val="24"/>
          <w:lang w:eastAsia="hr-HR"/>
        </w:rPr>
      </w:pPr>
    </w:p>
    <w:p w14:paraId="0668F4D9" w14:textId="0C2E53D2" w:rsidR="00B107C9" w:rsidRPr="00155B2F" w:rsidRDefault="00B107C9" w:rsidP="00E266B2">
      <w:pPr>
        <w:numPr>
          <w:ilvl w:val="0"/>
          <w:numId w:val="9"/>
        </w:numPr>
        <w:spacing w:before="60" w:after="60" w:line="240" w:lineRule="auto"/>
        <w:jc w:val="both"/>
        <w:textAlignment w:val="baseline"/>
        <w:rPr>
          <w:rFonts w:eastAsia="Times New Roman" w:cstheme="minorHAnsi"/>
          <w:b/>
          <w:bCs/>
          <w:color w:val="000000"/>
          <w:sz w:val="24"/>
          <w:szCs w:val="24"/>
          <w:lang w:eastAsia="hr-HR"/>
        </w:rPr>
      </w:pPr>
      <w:r w:rsidRPr="00155B2F">
        <w:rPr>
          <w:rFonts w:eastAsia="Times New Roman" w:cstheme="minorHAnsi"/>
          <w:b/>
          <w:bCs/>
          <w:color w:val="000000"/>
          <w:sz w:val="24"/>
          <w:szCs w:val="24"/>
          <w:lang w:eastAsia="hr-HR"/>
        </w:rPr>
        <w:t>PLANIRANJE I IZVOĐENJE EKSPERIMENATA</w:t>
      </w:r>
      <w:r w:rsidR="00E41877" w:rsidRPr="00155B2F">
        <w:rPr>
          <w:rFonts w:eastAsia="Times New Roman" w:cstheme="minorHAnsi"/>
          <w:b/>
          <w:bCs/>
          <w:color w:val="000000"/>
          <w:sz w:val="24"/>
          <w:szCs w:val="24"/>
          <w:lang w:eastAsia="hr-HR"/>
        </w:rPr>
        <w:t xml:space="preserve"> (primjenjivo za Eksperimentalni završni rad)</w:t>
      </w:r>
    </w:p>
    <w:p w14:paraId="2E27CB45" w14:textId="77777777" w:rsidR="00A16189" w:rsidRPr="00155B2F" w:rsidRDefault="00A16189" w:rsidP="00E266B2">
      <w:pPr>
        <w:spacing w:before="60" w:after="60" w:line="240" w:lineRule="auto"/>
        <w:jc w:val="both"/>
        <w:rPr>
          <w:rFonts w:eastAsia="Times New Roman" w:cstheme="minorHAnsi"/>
          <w:color w:val="000000"/>
          <w:sz w:val="24"/>
          <w:szCs w:val="24"/>
          <w:lang w:eastAsia="hr-HR"/>
        </w:rPr>
      </w:pPr>
    </w:p>
    <w:p w14:paraId="0385D8A4" w14:textId="0FB9ABEC" w:rsidR="00B107C9" w:rsidRPr="00155B2F" w:rsidRDefault="00B107C9" w:rsidP="00E266B2">
      <w:pPr>
        <w:spacing w:before="60" w:after="60" w:line="240" w:lineRule="auto"/>
        <w:jc w:val="both"/>
        <w:rPr>
          <w:rFonts w:eastAsia="Times New Roman" w:cstheme="minorHAnsi"/>
          <w:sz w:val="24"/>
          <w:szCs w:val="24"/>
          <w:lang w:eastAsia="hr-HR"/>
        </w:rPr>
      </w:pPr>
      <w:r w:rsidRPr="00155B2F">
        <w:rPr>
          <w:rFonts w:eastAsia="Times New Roman" w:cstheme="minorHAnsi"/>
          <w:color w:val="000000"/>
          <w:sz w:val="24"/>
          <w:szCs w:val="24"/>
          <w:lang w:eastAsia="hr-HR"/>
        </w:rPr>
        <w:t xml:space="preserve">Nakon što je proučena literatura i postavljena radna hipoteza zadatka, pristupa se organizaciji istraživanja. U biotehničkom </w:t>
      </w:r>
      <w:r w:rsidR="001116C8" w:rsidRPr="00155B2F">
        <w:rPr>
          <w:rFonts w:eastAsia="Times New Roman" w:cstheme="minorHAnsi"/>
          <w:color w:val="000000"/>
          <w:sz w:val="24"/>
          <w:szCs w:val="24"/>
          <w:lang w:eastAsia="hr-HR"/>
        </w:rPr>
        <w:t xml:space="preserve">i prirodoslovnom </w:t>
      </w:r>
      <w:r w:rsidRPr="00155B2F">
        <w:rPr>
          <w:rFonts w:eastAsia="Times New Roman" w:cstheme="minorHAnsi"/>
          <w:color w:val="000000"/>
          <w:sz w:val="24"/>
          <w:szCs w:val="24"/>
          <w:lang w:eastAsia="hr-HR"/>
        </w:rPr>
        <w:t>znanstvenom području istraživanja su povezana s izvođenjem eksperimenata</w:t>
      </w:r>
      <w:r w:rsidR="00EF7B04" w:rsidRPr="00155B2F">
        <w:rPr>
          <w:rFonts w:eastAsia="Times New Roman" w:cstheme="minorHAnsi"/>
          <w:color w:val="000000"/>
          <w:sz w:val="24"/>
          <w:szCs w:val="24"/>
          <w:lang w:eastAsia="hr-HR"/>
        </w:rPr>
        <w:t>, a p</w:t>
      </w:r>
      <w:r w:rsidRPr="00155B2F">
        <w:rPr>
          <w:rFonts w:eastAsia="Times New Roman" w:cstheme="minorHAnsi"/>
          <w:color w:val="000000"/>
          <w:sz w:val="24"/>
          <w:szCs w:val="24"/>
          <w:lang w:eastAsia="hr-HR"/>
        </w:rPr>
        <w:t xml:space="preserve">laniranje eksperimenata i </w:t>
      </w:r>
      <w:r w:rsidR="001116C8" w:rsidRPr="00155B2F">
        <w:rPr>
          <w:rFonts w:eastAsia="Times New Roman" w:cstheme="minorHAnsi"/>
          <w:color w:val="000000"/>
          <w:sz w:val="24"/>
          <w:szCs w:val="24"/>
          <w:lang w:eastAsia="hr-HR"/>
        </w:rPr>
        <w:t>analiza</w:t>
      </w:r>
      <w:r w:rsidRPr="00155B2F">
        <w:rPr>
          <w:rFonts w:eastAsia="Times New Roman" w:cstheme="minorHAnsi"/>
          <w:color w:val="000000"/>
          <w:sz w:val="24"/>
          <w:szCs w:val="24"/>
          <w:lang w:eastAsia="hr-HR"/>
        </w:rPr>
        <w:t xml:space="preserve"> podataka važan je i odgovoran rad jer o tome ovisi kakve će se činjenice utvrditi, na temelju kojih će se dati </w:t>
      </w:r>
      <w:r w:rsidRPr="00155B2F">
        <w:rPr>
          <w:rFonts w:eastAsia="Times New Roman" w:cstheme="minorHAnsi"/>
          <w:color w:val="000000"/>
          <w:sz w:val="24"/>
          <w:szCs w:val="24"/>
          <w:lang w:eastAsia="hr-HR"/>
        </w:rPr>
        <w:lastRenderedPageBreak/>
        <w:t>objašnjenja i izvesti zaključci. Zato treba provesti preliminarne eksperimente, na temelju kojih se planira onaj eksperiment koji će služiti kao odgovor na postavljeni radni zadatak. Vrlo pažljivo se mora odabrati slijed izvođenja eksperimenata, koji relevantno ukazuju na činjenice potrebne za objašnjenje pojava i dokazivanje radne hipoteze.</w:t>
      </w:r>
    </w:p>
    <w:p w14:paraId="40D4BAB5" w14:textId="204ACCA4" w:rsidR="00B107C9" w:rsidRPr="00155B2F" w:rsidRDefault="00B107C9" w:rsidP="00E266B2">
      <w:pPr>
        <w:spacing w:before="60" w:after="60" w:line="240" w:lineRule="auto"/>
        <w:jc w:val="both"/>
        <w:rPr>
          <w:rFonts w:eastAsia="Times New Roman" w:cstheme="minorHAnsi"/>
          <w:sz w:val="24"/>
          <w:szCs w:val="24"/>
          <w:lang w:eastAsia="hr-HR"/>
        </w:rPr>
      </w:pPr>
      <w:r w:rsidRPr="00155B2F">
        <w:rPr>
          <w:rFonts w:eastAsia="Times New Roman" w:cstheme="minorHAnsi"/>
          <w:color w:val="000000"/>
          <w:sz w:val="24"/>
          <w:szCs w:val="24"/>
          <w:lang w:eastAsia="hr-HR"/>
        </w:rPr>
        <w:t>Nakon postavljanja plana eksperimenata, može se pristupiti njihovu izvođenju. Posao je složen i zahtjeva: primjenu instrumenata i aparatura, pripremu materijala i velik broj različitih operacija. Danas postoje vrlo sofisticirani uređaji i rad na njima zahtjeva određeno predznanje</w:t>
      </w:r>
      <w:r w:rsidR="00EF7B04" w:rsidRPr="00155B2F">
        <w:rPr>
          <w:rFonts w:eastAsia="Times New Roman" w:cstheme="minorHAnsi"/>
          <w:color w:val="000000"/>
          <w:sz w:val="24"/>
          <w:szCs w:val="24"/>
          <w:lang w:eastAsia="hr-HR"/>
        </w:rPr>
        <w:t>.  Z</w:t>
      </w:r>
      <w:r w:rsidRPr="00155B2F">
        <w:rPr>
          <w:rFonts w:eastAsia="Times New Roman" w:cstheme="minorHAnsi"/>
          <w:color w:val="000000"/>
          <w:sz w:val="24"/>
          <w:szCs w:val="24"/>
          <w:lang w:eastAsia="hr-HR"/>
        </w:rPr>
        <w:t xml:space="preserve">ato je važno da se </w:t>
      </w:r>
      <w:r w:rsidR="00E57AE3" w:rsidRPr="00155B2F">
        <w:rPr>
          <w:rFonts w:eastAsia="Times New Roman" w:cstheme="minorHAnsi"/>
          <w:color w:val="000000"/>
          <w:sz w:val="24"/>
          <w:szCs w:val="24"/>
          <w:lang w:eastAsia="hr-HR"/>
        </w:rPr>
        <w:t>pristupnik</w:t>
      </w:r>
      <w:r w:rsidRPr="00155B2F">
        <w:rPr>
          <w:rFonts w:eastAsia="Times New Roman" w:cstheme="minorHAnsi"/>
          <w:color w:val="000000"/>
          <w:sz w:val="24"/>
          <w:szCs w:val="24"/>
          <w:lang w:eastAsia="hr-HR"/>
        </w:rPr>
        <w:t xml:space="preserve"> prije rada na njima dobro upozna s tehnikom rada, umjeravanjem instrumenata, izradom baždarnih dijagrama za pojedina mjerenja i slično. </w:t>
      </w:r>
      <w:r w:rsidR="00E57AE3" w:rsidRPr="00155B2F">
        <w:rPr>
          <w:rFonts w:eastAsia="Times New Roman" w:cstheme="minorHAnsi"/>
          <w:color w:val="000000"/>
          <w:sz w:val="24"/>
          <w:szCs w:val="24"/>
          <w:lang w:eastAsia="hr-HR"/>
        </w:rPr>
        <w:t>Pristupnik</w:t>
      </w:r>
      <w:r w:rsidRPr="00155B2F">
        <w:rPr>
          <w:rFonts w:eastAsia="Times New Roman" w:cstheme="minorHAnsi"/>
          <w:color w:val="000000"/>
          <w:sz w:val="24"/>
          <w:szCs w:val="24"/>
          <w:lang w:eastAsia="hr-HR"/>
        </w:rPr>
        <w:t xml:space="preserve"> mora pažljivo pratiti tijek eksperimenata, znati i razumjeti kako se provode određene metode rada te uočiti, ako je moguće izbjeći i/ili izračunati nastale pogreške pri radu.</w:t>
      </w:r>
    </w:p>
    <w:p w14:paraId="57B9E301" w14:textId="34323FFA" w:rsidR="00EF7B04" w:rsidRPr="00155B2F" w:rsidRDefault="00B107C9" w:rsidP="00E266B2">
      <w:pPr>
        <w:spacing w:before="60" w:after="60" w:line="240" w:lineRule="auto"/>
        <w:jc w:val="both"/>
        <w:rPr>
          <w:rFonts w:eastAsia="Times New Roman" w:cstheme="minorHAnsi"/>
          <w:color w:val="000000"/>
          <w:sz w:val="24"/>
          <w:szCs w:val="24"/>
          <w:lang w:eastAsia="hr-HR"/>
        </w:rPr>
      </w:pPr>
      <w:r w:rsidRPr="00155B2F">
        <w:rPr>
          <w:rFonts w:eastAsia="Times New Roman" w:cstheme="minorHAnsi"/>
          <w:color w:val="000000"/>
          <w:sz w:val="24"/>
          <w:szCs w:val="24"/>
          <w:lang w:eastAsia="hr-HR"/>
        </w:rPr>
        <w:t xml:space="preserve">Za vrijeme provođenja eksperimenata </w:t>
      </w:r>
      <w:r w:rsidR="00E57AE3" w:rsidRPr="00155B2F">
        <w:rPr>
          <w:rFonts w:eastAsia="Times New Roman" w:cstheme="minorHAnsi"/>
          <w:color w:val="000000"/>
          <w:sz w:val="24"/>
          <w:szCs w:val="24"/>
          <w:lang w:eastAsia="hr-HR"/>
        </w:rPr>
        <w:t>pristupnik</w:t>
      </w:r>
      <w:r w:rsidRPr="00155B2F">
        <w:rPr>
          <w:rFonts w:eastAsia="Times New Roman" w:cstheme="minorHAnsi"/>
          <w:color w:val="000000"/>
          <w:sz w:val="24"/>
          <w:szCs w:val="24"/>
          <w:lang w:eastAsia="hr-HR"/>
        </w:rPr>
        <w:t xml:space="preserve"> mora voditi dnevnik rada. Podatke o uvjetima pri izvođenju eksperimenata kao što je priprema materijala, otopina i drugo treba bilježiti i nakon završenih eksperimenata jasno prikazati u obliku tablica ili grafičkih prikaza kako bi se dobila prava slika o djelovanju primijenjenog postupka; o trendu koji se pojavljuje i povezanosti između pojava. Preliminarna obrada podataka može pokazati da li se dobro radilo, što se propustilo i hoće li biti potrebno ponoviti dio eksperimenata ili provesti dodatne eksperimente.</w:t>
      </w:r>
      <w:r w:rsidRPr="00155B2F">
        <w:rPr>
          <w:rFonts w:eastAsia="Times New Roman" w:cstheme="minorHAnsi"/>
          <w:sz w:val="24"/>
          <w:szCs w:val="24"/>
          <w:lang w:eastAsia="hr-HR"/>
        </w:rPr>
        <w:br/>
      </w:r>
    </w:p>
    <w:p w14:paraId="06CD28A6" w14:textId="77777777" w:rsidR="001116C8" w:rsidRPr="00155B2F" w:rsidRDefault="001116C8" w:rsidP="00E266B2">
      <w:pPr>
        <w:spacing w:before="60" w:after="60" w:line="240" w:lineRule="auto"/>
        <w:jc w:val="both"/>
        <w:rPr>
          <w:rFonts w:eastAsia="Times New Roman" w:cstheme="minorHAnsi"/>
          <w:color w:val="000000"/>
          <w:sz w:val="24"/>
          <w:szCs w:val="24"/>
          <w:lang w:eastAsia="hr-HR"/>
        </w:rPr>
      </w:pPr>
    </w:p>
    <w:p w14:paraId="30D7BB1D" w14:textId="3D336546" w:rsidR="00B107C9" w:rsidRPr="00155B2F" w:rsidRDefault="00B107C9" w:rsidP="00E266B2">
      <w:pPr>
        <w:numPr>
          <w:ilvl w:val="0"/>
          <w:numId w:val="10"/>
        </w:numPr>
        <w:spacing w:before="60" w:after="60" w:line="240" w:lineRule="auto"/>
        <w:jc w:val="both"/>
        <w:textAlignment w:val="baseline"/>
        <w:rPr>
          <w:rFonts w:eastAsia="Times New Roman" w:cstheme="minorHAnsi"/>
          <w:b/>
          <w:bCs/>
          <w:color w:val="000000"/>
          <w:sz w:val="24"/>
          <w:szCs w:val="24"/>
          <w:lang w:eastAsia="hr-HR"/>
        </w:rPr>
      </w:pPr>
      <w:r w:rsidRPr="00155B2F">
        <w:rPr>
          <w:rFonts w:eastAsia="Times New Roman" w:cstheme="minorHAnsi"/>
          <w:b/>
          <w:bCs/>
          <w:color w:val="000000"/>
          <w:sz w:val="24"/>
          <w:szCs w:val="24"/>
          <w:lang w:eastAsia="hr-HR"/>
        </w:rPr>
        <w:t>OBRADA REZULTATA</w:t>
      </w:r>
    </w:p>
    <w:p w14:paraId="77C10784" w14:textId="77777777" w:rsidR="00A16189" w:rsidRPr="00155B2F" w:rsidRDefault="00A16189" w:rsidP="00A16189">
      <w:pPr>
        <w:spacing w:before="60" w:after="60" w:line="240" w:lineRule="auto"/>
        <w:jc w:val="both"/>
        <w:textAlignment w:val="baseline"/>
        <w:rPr>
          <w:rFonts w:eastAsia="Times New Roman" w:cstheme="minorHAnsi"/>
          <w:b/>
          <w:bCs/>
          <w:color w:val="000000"/>
          <w:sz w:val="24"/>
          <w:szCs w:val="24"/>
          <w:lang w:eastAsia="hr-HR"/>
        </w:rPr>
      </w:pPr>
    </w:p>
    <w:p w14:paraId="5F321FB9" w14:textId="6B587254" w:rsidR="00B107C9" w:rsidRPr="00155B2F" w:rsidRDefault="00B107C9" w:rsidP="00E266B2">
      <w:pPr>
        <w:spacing w:before="60" w:after="60" w:line="240" w:lineRule="auto"/>
        <w:jc w:val="both"/>
        <w:rPr>
          <w:rFonts w:eastAsia="Times New Roman" w:cstheme="minorHAnsi"/>
          <w:sz w:val="24"/>
          <w:szCs w:val="24"/>
          <w:lang w:eastAsia="hr-HR"/>
        </w:rPr>
      </w:pPr>
      <w:r w:rsidRPr="00155B2F">
        <w:rPr>
          <w:rFonts w:eastAsia="Times New Roman" w:cstheme="minorHAnsi"/>
          <w:color w:val="000000"/>
          <w:sz w:val="24"/>
          <w:szCs w:val="24"/>
          <w:lang w:eastAsia="hr-HR"/>
        </w:rPr>
        <w:t xml:space="preserve">Rezultati istraživanja prikazuju se u tablicama i grafički. Preporuka je eksperimentalne i kontrolne skupine uspoređivati  u istoj tablici. U svakoj tablici mora biti jasno koji su podaci prikazani i uspoređeni tako da i onaj tko nije detaljno upoznat s eksperimentom može jasno uočiti što je prikazano. </w:t>
      </w:r>
      <w:r w:rsidRPr="00155B2F">
        <w:rPr>
          <w:rFonts w:eastAsia="Times New Roman" w:cstheme="minorHAnsi"/>
          <w:b/>
          <w:bCs/>
          <w:color w:val="000000"/>
          <w:sz w:val="24"/>
          <w:szCs w:val="24"/>
          <w:lang w:eastAsia="hr-HR"/>
        </w:rPr>
        <w:t>Svaka tablica mora imati oznaku (broj) i naziv</w:t>
      </w:r>
      <w:r w:rsidRPr="00155B2F">
        <w:rPr>
          <w:rFonts w:eastAsia="Times New Roman" w:cstheme="minorHAnsi"/>
          <w:color w:val="000000"/>
          <w:sz w:val="24"/>
          <w:szCs w:val="24"/>
          <w:lang w:eastAsia="hr-HR"/>
        </w:rPr>
        <w:t xml:space="preserve"> (npr. </w:t>
      </w:r>
      <w:r w:rsidRPr="00155B2F">
        <w:rPr>
          <w:rFonts w:eastAsia="Times New Roman" w:cstheme="minorHAnsi"/>
          <w:b/>
          <w:bCs/>
          <w:color w:val="000000"/>
          <w:sz w:val="24"/>
          <w:szCs w:val="24"/>
          <w:lang w:eastAsia="hr-HR"/>
        </w:rPr>
        <w:t>Tablica 6</w:t>
      </w:r>
      <w:r w:rsidRPr="00155B2F">
        <w:rPr>
          <w:rFonts w:eastAsia="Times New Roman" w:cstheme="minorHAnsi"/>
          <w:color w:val="000000"/>
          <w:sz w:val="24"/>
          <w:szCs w:val="24"/>
          <w:lang w:eastAsia="hr-HR"/>
        </w:rPr>
        <w:t>. Rezultati mjerenja…).</w:t>
      </w:r>
    </w:p>
    <w:p w14:paraId="20F7F465" w14:textId="4A5AEDCC" w:rsidR="00B107C9" w:rsidRPr="00155B2F" w:rsidRDefault="00B107C9" w:rsidP="00E266B2">
      <w:pPr>
        <w:spacing w:before="60" w:after="60" w:line="240" w:lineRule="auto"/>
        <w:jc w:val="both"/>
        <w:rPr>
          <w:rFonts w:eastAsia="Times New Roman" w:cstheme="minorHAnsi"/>
          <w:sz w:val="24"/>
          <w:szCs w:val="24"/>
          <w:lang w:eastAsia="hr-HR"/>
        </w:rPr>
      </w:pPr>
      <w:r w:rsidRPr="00155B2F">
        <w:rPr>
          <w:rFonts w:eastAsia="Times New Roman" w:cstheme="minorHAnsi"/>
          <w:b/>
          <w:bCs/>
          <w:color w:val="000000"/>
          <w:sz w:val="24"/>
          <w:szCs w:val="24"/>
          <w:lang w:eastAsia="hr-HR"/>
        </w:rPr>
        <w:t>Naziv tablice se piše iznad tablice</w:t>
      </w:r>
      <w:r w:rsidRPr="00155B2F">
        <w:rPr>
          <w:rFonts w:eastAsia="Times New Roman" w:cstheme="minorHAnsi"/>
          <w:color w:val="000000"/>
          <w:sz w:val="24"/>
          <w:szCs w:val="24"/>
          <w:lang w:eastAsia="hr-HR"/>
        </w:rPr>
        <w:t xml:space="preserve">. Brojčane odnose između dviju vrsta kvantitativnih varijabli teško je prikazati u obliku tablice, pa se ti podaci često unose u koordinatni sustav i prikazuju u obliku grafičkog prikaza. Vodoravna koordinata (apscisa) obično služi za bilježenje vrijednosti mjerenja nezavisnih varijabli. Na okomitu koordinatu (ordinatu) bilježi se zavisna varijabla, odnosno frekvencija zavisne varijable. </w:t>
      </w:r>
      <w:proofErr w:type="spellStart"/>
      <w:r w:rsidRPr="00155B2F">
        <w:rPr>
          <w:rFonts w:eastAsia="Times New Roman" w:cstheme="minorHAnsi"/>
          <w:color w:val="000000"/>
          <w:sz w:val="24"/>
          <w:szCs w:val="24"/>
          <w:lang w:eastAsia="hr-HR"/>
        </w:rPr>
        <w:t>Histogram</w:t>
      </w:r>
      <w:proofErr w:type="spellEnd"/>
      <w:r w:rsidRPr="00155B2F">
        <w:rPr>
          <w:rFonts w:eastAsia="Times New Roman" w:cstheme="minorHAnsi"/>
          <w:color w:val="000000"/>
          <w:sz w:val="24"/>
          <w:szCs w:val="24"/>
          <w:lang w:eastAsia="hr-HR"/>
        </w:rPr>
        <w:t xml:space="preserve"> je grafički prikaz u obliku stupaca u kojem visina odgovara frekvenciji pojedinog razreda. Poligon frekvencija je naziv za izlomljenu krivulju koja odgovara </w:t>
      </w:r>
      <w:proofErr w:type="spellStart"/>
      <w:r w:rsidRPr="00155B2F">
        <w:rPr>
          <w:rFonts w:eastAsia="Times New Roman" w:cstheme="minorHAnsi"/>
          <w:color w:val="000000"/>
          <w:sz w:val="24"/>
          <w:szCs w:val="24"/>
          <w:lang w:eastAsia="hr-HR"/>
        </w:rPr>
        <w:t>histogramu</w:t>
      </w:r>
      <w:proofErr w:type="spellEnd"/>
      <w:r w:rsidRPr="00155B2F">
        <w:rPr>
          <w:rFonts w:eastAsia="Times New Roman" w:cstheme="minorHAnsi"/>
          <w:color w:val="000000"/>
          <w:sz w:val="24"/>
          <w:szCs w:val="24"/>
          <w:lang w:eastAsia="hr-HR"/>
        </w:rPr>
        <w:t xml:space="preserve">. Grafičko prikazivanje rezultata može biti korisno za mnogobrojne kvantitativne podatke. </w:t>
      </w:r>
      <w:r w:rsidRPr="00155B2F">
        <w:rPr>
          <w:rFonts w:eastAsia="Times New Roman" w:cstheme="minorHAnsi"/>
          <w:b/>
          <w:bCs/>
          <w:color w:val="000000"/>
          <w:sz w:val="24"/>
          <w:szCs w:val="24"/>
          <w:lang w:eastAsia="hr-HR"/>
        </w:rPr>
        <w:t>Svaki slikovni</w:t>
      </w:r>
      <w:r w:rsidR="00A35540" w:rsidRPr="00155B2F">
        <w:rPr>
          <w:rFonts w:eastAsia="Times New Roman" w:cstheme="minorHAnsi"/>
          <w:b/>
          <w:bCs/>
          <w:color w:val="000000"/>
          <w:sz w:val="24"/>
          <w:szCs w:val="24"/>
          <w:lang w:eastAsia="hr-HR"/>
        </w:rPr>
        <w:t xml:space="preserve"> </w:t>
      </w:r>
      <w:r w:rsidRPr="00155B2F">
        <w:rPr>
          <w:rFonts w:eastAsia="Times New Roman" w:cstheme="minorHAnsi"/>
          <w:b/>
          <w:bCs/>
          <w:color w:val="000000"/>
          <w:sz w:val="24"/>
          <w:szCs w:val="24"/>
          <w:lang w:eastAsia="hr-HR"/>
        </w:rPr>
        <w:t>prikaz mora imati svoju oznaku i naziv</w:t>
      </w:r>
      <w:r w:rsidRPr="00155B2F">
        <w:rPr>
          <w:rFonts w:eastAsia="Times New Roman" w:cstheme="minorHAnsi"/>
          <w:color w:val="000000"/>
          <w:sz w:val="24"/>
          <w:szCs w:val="24"/>
          <w:lang w:eastAsia="hr-HR"/>
        </w:rPr>
        <w:t xml:space="preserve"> (npr. </w:t>
      </w:r>
      <w:r w:rsidRPr="00155B2F">
        <w:rPr>
          <w:rFonts w:eastAsia="Times New Roman" w:cstheme="minorHAnsi"/>
          <w:b/>
          <w:bCs/>
          <w:color w:val="000000"/>
          <w:sz w:val="24"/>
          <w:szCs w:val="24"/>
          <w:lang w:eastAsia="hr-HR"/>
        </w:rPr>
        <w:t>Slika 5</w:t>
      </w:r>
      <w:r w:rsidRPr="00155B2F">
        <w:rPr>
          <w:rFonts w:eastAsia="Times New Roman" w:cstheme="minorHAnsi"/>
          <w:color w:val="000000"/>
          <w:sz w:val="24"/>
          <w:szCs w:val="24"/>
          <w:lang w:eastAsia="hr-HR"/>
        </w:rPr>
        <w:t xml:space="preserve">. Utjecaj temperature na viskoznost). </w:t>
      </w:r>
      <w:r w:rsidRPr="00155B2F">
        <w:rPr>
          <w:rFonts w:eastAsia="Times New Roman" w:cstheme="minorHAnsi"/>
          <w:b/>
          <w:bCs/>
          <w:color w:val="000000"/>
          <w:sz w:val="24"/>
          <w:szCs w:val="24"/>
          <w:lang w:eastAsia="hr-HR"/>
        </w:rPr>
        <w:t>Naziv slikovnog prikaza se piše ispod slike</w:t>
      </w:r>
      <w:r w:rsidRPr="00155B2F">
        <w:rPr>
          <w:rFonts w:eastAsia="Times New Roman" w:cstheme="minorHAnsi"/>
          <w:color w:val="000000"/>
          <w:sz w:val="24"/>
          <w:szCs w:val="24"/>
          <w:lang w:eastAsia="hr-HR"/>
        </w:rPr>
        <w:t>. Za statističku obradu eksperimentalno dobivenih podataka, mogu se koristiti programski sustavi za statističku obradu podataka.</w:t>
      </w:r>
    </w:p>
    <w:p w14:paraId="1C77164B" w14:textId="77777777" w:rsidR="00CB09C4" w:rsidRPr="00155B2F" w:rsidRDefault="00CB09C4" w:rsidP="00E266B2">
      <w:pPr>
        <w:spacing w:before="60" w:after="60" w:line="240" w:lineRule="auto"/>
        <w:rPr>
          <w:rFonts w:eastAsia="Times New Roman" w:cstheme="minorHAnsi"/>
          <w:sz w:val="24"/>
          <w:szCs w:val="24"/>
          <w:lang w:eastAsia="hr-HR"/>
        </w:rPr>
      </w:pPr>
    </w:p>
    <w:p w14:paraId="75EDC738" w14:textId="434A5208" w:rsidR="00B107C9" w:rsidRPr="00155B2F" w:rsidRDefault="00B107C9" w:rsidP="00E266B2">
      <w:pPr>
        <w:numPr>
          <w:ilvl w:val="0"/>
          <w:numId w:val="11"/>
        </w:numPr>
        <w:spacing w:before="60" w:after="60" w:line="240" w:lineRule="auto"/>
        <w:ind w:left="360" w:hanging="360"/>
        <w:jc w:val="both"/>
        <w:textAlignment w:val="baseline"/>
        <w:rPr>
          <w:rFonts w:eastAsia="Times New Roman" w:cstheme="minorHAnsi"/>
          <w:b/>
          <w:bCs/>
          <w:color w:val="000000"/>
          <w:sz w:val="24"/>
          <w:szCs w:val="24"/>
          <w:lang w:eastAsia="hr-HR"/>
        </w:rPr>
      </w:pPr>
      <w:r w:rsidRPr="00155B2F">
        <w:rPr>
          <w:rFonts w:eastAsia="Times New Roman" w:cstheme="minorHAnsi"/>
          <w:b/>
          <w:bCs/>
          <w:color w:val="000000"/>
          <w:sz w:val="24"/>
          <w:szCs w:val="24"/>
          <w:lang w:eastAsia="hr-HR"/>
        </w:rPr>
        <w:t xml:space="preserve">PISANJE </w:t>
      </w:r>
      <w:r w:rsidR="00E3444D" w:rsidRPr="00155B2F">
        <w:rPr>
          <w:rFonts w:eastAsia="Times New Roman" w:cstheme="minorHAnsi"/>
          <w:b/>
          <w:bCs/>
          <w:color w:val="000000"/>
          <w:sz w:val="24"/>
          <w:szCs w:val="24"/>
          <w:lang w:eastAsia="hr-HR"/>
        </w:rPr>
        <w:t>ZAVRŠNOG</w:t>
      </w:r>
      <w:r w:rsidRPr="00155B2F">
        <w:rPr>
          <w:rFonts w:eastAsia="Times New Roman" w:cstheme="minorHAnsi"/>
          <w:b/>
          <w:bCs/>
          <w:color w:val="000000"/>
          <w:sz w:val="24"/>
          <w:szCs w:val="24"/>
          <w:lang w:eastAsia="hr-HR"/>
        </w:rPr>
        <w:t xml:space="preserve"> RADA</w:t>
      </w:r>
    </w:p>
    <w:p w14:paraId="1539D925" w14:textId="77777777" w:rsidR="00A16189" w:rsidRPr="00155B2F" w:rsidRDefault="00A16189" w:rsidP="00A16189">
      <w:pPr>
        <w:spacing w:before="60" w:after="60" w:line="240" w:lineRule="auto"/>
        <w:jc w:val="both"/>
        <w:textAlignment w:val="baseline"/>
        <w:rPr>
          <w:rFonts w:eastAsia="Times New Roman" w:cstheme="minorHAnsi"/>
          <w:b/>
          <w:bCs/>
          <w:color w:val="000000"/>
          <w:sz w:val="24"/>
          <w:szCs w:val="24"/>
          <w:lang w:eastAsia="hr-HR"/>
        </w:rPr>
      </w:pPr>
    </w:p>
    <w:p w14:paraId="3E00ADF9" w14:textId="1F9EF22C" w:rsidR="00486CF9" w:rsidRPr="00155B2F" w:rsidRDefault="00486CF9" w:rsidP="00E266B2">
      <w:pPr>
        <w:pStyle w:val="NormalWeb"/>
        <w:spacing w:before="60" w:beforeAutospacing="0" w:after="60" w:afterAutospacing="0"/>
        <w:jc w:val="both"/>
        <w:rPr>
          <w:rFonts w:asciiTheme="minorHAnsi" w:hAnsiTheme="minorHAnsi" w:cstheme="minorHAnsi"/>
        </w:rPr>
      </w:pPr>
      <w:r w:rsidRPr="00155B2F">
        <w:rPr>
          <w:rFonts w:asciiTheme="minorHAnsi" w:hAnsiTheme="minorHAnsi" w:cstheme="minorHAnsi"/>
          <w:color w:val="000000"/>
        </w:rPr>
        <w:t xml:space="preserve">Završni rad može biti TEORIJSKI ili EKSPERIMENTALNI i treba sadržavati </w:t>
      </w:r>
      <w:r w:rsidRPr="00155B2F">
        <w:rPr>
          <w:rFonts w:asciiTheme="minorHAnsi" w:hAnsiTheme="minorHAnsi" w:cstheme="minorHAnsi"/>
          <w:b/>
          <w:bCs/>
          <w:color w:val="000000"/>
        </w:rPr>
        <w:t xml:space="preserve">najmanje 20, a najviše 35 numeriranih stranica </w:t>
      </w:r>
      <w:r w:rsidRPr="00155B2F">
        <w:rPr>
          <w:rFonts w:asciiTheme="minorHAnsi" w:hAnsiTheme="minorHAnsi" w:cstheme="minorHAnsi"/>
          <w:color w:val="000000"/>
        </w:rPr>
        <w:t>(NAPOMENA: numeracija stranica započinje od poglavlja Uvod).</w:t>
      </w:r>
    </w:p>
    <w:p w14:paraId="3B1F0266" w14:textId="2F52480D" w:rsidR="00486CF9" w:rsidRPr="00155B2F" w:rsidRDefault="00486CF9" w:rsidP="00E266B2">
      <w:pPr>
        <w:numPr>
          <w:ilvl w:val="0"/>
          <w:numId w:val="48"/>
        </w:numPr>
        <w:spacing w:before="60" w:after="60" w:line="240" w:lineRule="auto"/>
        <w:jc w:val="both"/>
        <w:textAlignment w:val="baseline"/>
        <w:rPr>
          <w:rFonts w:eastAsia="Times New Roman" w:cstheme="minorHAnsi"/>
          <w:color w:val="000000"/>
          <w:sz w:val="24"/>
          <w:szCs w:val="24"/>
          <w:lang w:eastAsia="hr-HR"/>
        </w:rPr>
      </w:pPr>
      <w:r w:rsidRPr="00155B2F">
        <w:rPr>
          <w:rFonts w:eastAsia="Times New Roman" w:cstheme="minorHAnsi"/>
          <w:color w:val="000000"/>
          <w:sz w:val="24"/>
          <w:szCs w:val="24"/>
          <w:lang w:eastAsia="hr-HR"/>
        </w:rPr>
        <w:lastRenderedPageBreak/>
        <w:t>Ukoliko se piše TEORIJSKI završni rad, obvezn</w:t>
      </w:r>
      <w:r w:rsidR="000F36EC" w:rsidRPr="00155B2F">
        <w:rPr>
          <w:rFonts w:eastAsia="Times New Roman" w:cstheme="minorHAnsi"/>
          <w:color w:val="000000"/>
          <w:sz w:val="24"/>
          <w:szCs w:val="24"/>
          <w:lang w:eastAsia="hr-HR"/>
        </w:rPr>
        <w:t>i</w:t>
      </w:r>
      <w:r w:rsidRPr="00155B2F">
        <w:rPr>
          <w:rFonts w:eastAsia="Times New Roman" w:cstheme="minorHAnsi"/>
          <w:color w:val="000000"/>
          <w:sz w:val="24"/>
          <w:szCs w:val="24"/>
          <w:lang w:eastAsia="hr-HR"/>
        </w:rPr>
        <w:t xml:space="preserve"> su sljedeć</w:t>
      </w:r>
      <w:r w:rsidR="006C1DB9" w:rsidRPr="00155B2F">
        <w:rPr>
          <w:rFonts w:eastAsia="Times New Roman" w:cstheme="minorHAnsi"/>
          <w:color w:val="000000"/>
          <w:sz w:val="24"/>
          <w:szCs w:val="24"/>
          <w:lang w:eastAsia="hr-HR"/>
        </w:rPr>
        <w:t>i dijelovi rada tj.</w:t>
      </w:r>
      <w:r w:rsidRPr="00155B2F">
        <w:rPr>
          <w:rFonts w:eastAsia="Times New Roman" w:cstheme="minorHAnsi"/>
          <w:color w:val="000000"/>
          <w:sz w:val="24"/>
          <w:szCs w:val="24"/>
          <w:lang w:eastAsia="hr-HR"/>
        </w:rPr>
        <w:t xml:space="preserve"> poglavlja: naslov rada, sažetak, uvod, teorijski dio, zaključak i popis literature. </w:t>
      </w:r>
    </w:p>
    <w:p w14:paraId="2FABCDD6" w14:textId="1D61767D" w:rsidR="00486CF9" w:rsidRPr="00155B2F" w:rsidRDefault="00486CF9" w:rsidP="00E266B2">
      <w:pPr>
        <w:numPr>
          <w:ilvl w:val="0"/>
          <w:numId w:val="48"/>
        </w:numPr>
        <w:spacing w:before="60" w:after="60" w:line="240" w:lineRule="auto"/>
        <w:jc w:val="both"/>
        <w:textAlignment w:val="baseline"/>
        <w:rPr>
          <w:rFonts w:eastAsia="Times New Roman" w:cstheme="minorHAnsi"/>
          <w:color w:val="000000"/>
          <w:sz w:val="24"/>
          <w:szCs w:val="24"/>
          <w:lang w:eastAsia="hr-HR"/>
        </w:rPr>
      </w:pPr>
      <w:r w:rsidRPr="00155B2F">
        <w:rPr>
          <w:rFonts w:eastAsia="Times New Roman" w:cstheme="minorHAnsi"/>
          <w:color w:val="000000"/>
          <w:sz w:val="24"/>
          <w:szCs w:val="24"/>
          <w:lang w:eastAsia="hr-HR"/>
        </w:rPr>
        <w:t xml:space="preserve">EKSPERIMENTALNI završni rad dodatno sadrži i poglavlje </w:t>
      </w:r>
      <w:r w:rsidR="00A35540" w:rsidRPr="00155B2F">
        <w:rPr>
          <w:rFonts w:eastAsia="Times New Roman" w:cstheme="minorHAnsi"/>
          <w:color w:val="000000"/>
          <w:sz w:val="24"/>
          <w:szCs w:val="24"/>
          <w:lang w:eastAsia="hr-HR"/>
        </w:rPr>
        <w:t>Eksperimentalni dio</w:t>
      </w:r>
      <w:r w:rsidRPr="00155B2F">
        <w:rPr>
          <w:rFonts w:eastAsia="Times New Roman" w:cstheme="minorHAnsi"/>
          <w:color w:val="000000"/>
          <w:sz w:val="24"/>
          <w:szCs w:val="24"/>
          <w:lang w:eastAsia="hr-HR"/>
        </w:rPr>
        <w:t xml:space="preserve"> i Rezultati i rasprava. </w:t>
      </w:r>
    </w:p>
    <w:p w14:paraId="6D0448DB" w14:textId="77777777" w:rsidR="00486CF9" w:rsidRPr="00155B2F" w:rsidRDefault="00486CF9" w:rsidP="00E266B2">
      <w:pPr>
        <w:spacing w:before="60" w:after="60" w:line="240" w:lineRule="auto"/>
        <w:jc w:val="both"/>
        <w:rPr>
          <w:rFonts w:eastAsia="Times New Roman" w:cstheme="minorHAnsi"/>
          <w:sz w:val="24"/>
          <w:szCs w:val="24"/>
          <w:lang w:eastAsia="hr-HR"/>
        </w:rPr>
      </w:pPr>
      <w:r w:rsidRPr="00155B2F">
        <w:rPr>
          <w:rFonts w:eastAsia="Times New Roman" w:cstheme="minorHAnsi"/>
          <w:color w:val="000000"/>
          <w:sz w:val="24"/>
          <w:szCs w:val="24"/>
          <w:lang w:eastAsia="hr-HR"/>
        </w:rPr>
        <w:t>Po potrebi se u završni rad mogu uključiti i prilozi. </w:t>
      </w:r>
    </w:p>
    <w:p w14:paraId="586BE9A6" w14:textId="77777777" w:rsidR="00486CF9" w:rsidRPr="00155B2F" w:rsidRDefault="00486CF9" w:rsidP="00E266B2">
      <w:pPr>
        <w:spacing w:before="60" w:after="60" w:line="240" w:lineRule="auto"/>
        <w:rPr>
          <w:rFonts w:eastAsia="Times New Roman" w:cstheme="minorHAnsi"/>
          <w:sz w:val="24"/>
          <w:szCs w:val="24"/>
          <w:lang w:eastAsia="hr-HR"/>
        </w:rPr>
      </w:pPr>
    </w:p>
    <w:p w14:paraId="3EEF7B51" w14:textId="7C0B92C5" w:rsidR="00486CF9" w:rsidRPr="00155B2F" w:rsidRDefault="00486CF9" w:rsidP="00E266B2">
      <w:pPr>
        <w:spacing w:before="60" w:after="60" w:line="240" w:lineRule="auto"/>
        <w:jc w:val="both"/>
        <w:rPr>
          <w:rFonts w:eastAsia="Times New Roman" w:cstheme="minorHAnsi"/>
          <w:sz w:val="24"/>
          <w:szCs w:val="24"/>
          <w:lang w:eastAsia="hr-HR"/>
        </w:rPr>
      </w:pPr>
      <w:r w:rsidRPr="00155B2F">
        <w:rPr>
          <w:rFonts w:eastAsia="Times New Roman" w:cstheme="minorHAnsi"/>
          <w:b/>
          <w:bCs/>
          <w:color w:val="000000"/>
          <w:sz w:val="24"/>
          <w:szCs w:val="24"/>
          <w:lang w:eastAsia="hr-HR"/>
        </w:rPr>
        <w:t>Za pisanje završnog rada koristi se</w:t>
      </w:r>
      <w:r w:rsidRPr="00155B2F">
        <w:rPr>
          <w:rFonts w:eastAsia="Times New Roman" w:cstheme="minorHAnsi"/>
          <w:color w:val="000000"/>
          <w:sz w:val="24"/>
          <w:szCs w:val="24"/>
          <w:lang w:eastAsia="hr-HR"/>
        </w:rPr>
        <w:t xml:space="preserve"> </w:t>
      </w:r>
      <w:r w:rsidRPr="00155B2F">
        <w:rPr>
          <w:rFonts w:eastAsia="Times New Roman" w:cstheme="minorHAnsi"/>
          <w:b/>
          <w:bCs/>
          <w:color w:val="000000"/>
          <w:sz w:val="24"/>
          <w:szCs w:val="24"/>
          <w:lang w:eastAsia="hr-HR"/>
        </w:rPr>
        <w:t>predložak (Template)</w:t>
      </w:r>
      <w:r w:rsidRPr="00155B2F">
        <w:rPr>
          <w:rFonts w:eastAsia="Times New Roman" w:cstheme="minorHAnsi"/>
          <w:color w:val="000000"/>
          <w:sz w:val="24"/>
          <w:szCs w:val="24"/>
          <w:lang w:eastAsia="hr-HR"/>
        </w:rPr>
        <w:t xml:space="preserve"> dostupan </w:t>
      </w:r>
      <w:r w:rsidR="00C87B45" w:rsidRPr="00155B2F">
        <w:rPr>
          <w:rFonts w:eastAsia="Times New Roman" w:cstheme="minorHAnsi"/>
          <w:color w:val="000000"/>
          <w:sz w:val="24"/>
          <w:szCs w:val="24"/>
          <w:lang w:eastAsia="hr-HR"/>
        </w:rPr>
        <w:t>na Merlinu</w:t>
      </w:r>
      <w:r w:rsidRPr="00155B2F">
        <w:rPr>
          <w:rFonts w:eastAsia="Times New Roman" w:cstheme="minorHAnsi"/>
          <w:color w:val="000000"/>
          <w:sz w:val="24"/>
          <w:szCs w:val="24"/>
          <w:lang w:eastAsia="hr-HR"/>
        </w:rPr>
        <w:t>. U predlošku je unaprijed definiran font koji se mora koristiti (</w:t>
      </w:r>
      <w:r w:rsidR="00855B09">
        <w:rPr>
          <w:rFonts w:eastAsia="Times New Roman" w:cstheme="minorHAnsi"/>
          <w:color w:val="000000"/>
          <w:sz w:val="24"/>
          <w:szCs w:val="24"/>
          <w:lang w:eastAsia="hr-HR"/>
        </w:rPr>
        <w:t>ARIAL</w:t>
      </w:r>
      <w:r w:rsidRPr="00155B2F">
        <w:rPr>
          <w:rFonts w:eastAsia="Times New Roman" w:cstheme="minorHAnsi"/>
          <w:color w:val="000000"/>
          <w:sz w:val="24"/>
          <w:szCs w:val="24"/>
          <w:lang w:eastAsia="hr-HR"/>
        </w:rPr>
        <w:t xml:space="preserve"> 1</w:t>
      </w:r>
      <w:r w:rsidR="00855B09">
        <w:rPr>
          <w:rFonts w:eastAsia="Times New Roman" w:cstheme="minorHAnsi"/>
          <w:color w:val="000000"/>
          <w:sz w:val="24"/>
          <w:szCs w:val="24"/>
          <w:lang w:eastAsia="hr-HR"/>
        </w:rPr>
        <w:t>1</w:t>
      </w:r>
      <w:r w:rsidRPr="00155B2F">
        <w:rPr>
          <w:rFonts w:eastAsia="Times New Roman" w:cstheme="minorHAnsi"/>
          <w:color w:val="000000"/>
          <w:sz w:val="24"/>
          <w:szCs w:val="24"/>
          <w:lang w:eastAsia="hr-HR"/>
        </w:rPr>
        <w:t xml:space="preserve">), prored (1,5 </w:t>
      </w:r>
      <w:proofErr w:type="spellStart"/>
      <w:r w:rsidRPr="00155B2F">
        <w:rPr>
          <w:rFonts w:eastAsia="Times New Roman" w:cstheme="minorHAnsi"/>
          <w:color w:val="000000"/>
          <w:sz w:val="24"/>
          <w:szCs w:val="24"/>
          <w:lang w:eastAsia="hr-HR"/>
        </w:rPr>
        <w:t>lines</w:t>
      </w:r>
      <w:proofErr w:type="spellEnd"/>
      <w:r w:rsidRPr="00155B2F">
        <w:rPr>
          <w:rFonts w:eastAsia="Times New Roman" w:cstheme="minorHAnsi"/>
          <w:color w:val="000000"/>
          <w:sz w:val="24"/>
          <w:szCs w:val="24"/>
          <w:lang w:eastAsia="hr-HR"/>
        </w:rPr>
        <w:t xml:space="preserve">), poravnanje teksta i margine i te postavke se </w:t>
      </w:r>
      <w:r w:rsidRPr="00155B2F">
        <w:rPr>
          <w:rFonts w:eastAsia="Times New Roman" w:cstheme="minorHAnsi"/>
          <w:b/>
          <w:bCs/>
          <w:color w:val="000000"/>
          <w:sz w:val="24"/>
          <w:szCs w:val="24"/>
          <w:lang w:eastAsia="hr-HR"/>
        </w:rPr>
        <w:t>ne smiju mijenjati</w:t>
      </w:r>
      <w:r w:rsidRPr="00155B2F">
        <w:rPr>
          <w:rFonts w:eastAsia="Times New Roman" w:cstheme="minorHAnsi"/>
          <w:color w:val="000000"/>
          <w:sz w:val="24"/>
          <w:szCs w:val="24"/>
          <w:lang w:eastAsia="hr-HR"/>
        </w:rPr>
        <w:t>. Također su navedena i poglavlja koja mora sadržavati, uz kratke upute kako pisati određeno poglavlje (upute obavezno obrisati iz predloška prije predaje završnog rada). T</w:t>
      </w:r>
      <w:r w:rsidR="006C1DB9" w:rsidRPr="00155B2F">
        <w:rPr>
          <w:rFonts w:eastAsia="Times New Roman" w:cstheme="minorHAnsi"/>
          <w:color w:val="000000"/>
          <w:sz w:val="24"/>
          <w:szCs w:val="24"/>
          <w:lang w:eastAsia="hr-HR"/>
        </w:rPr>
        <w:t>ijekom</w:t>
      </w:r>
      <w:r w:rsidRPr="00155B2F">
        <w:rPr>
          <w:rFonts w:eastAsia="Times New Roman" w:cstheme="minorHAnsi"/>
          <w:color w:val="000000"/>
          <w:sz w:val="24"/>
          <w:szCs w:val="24"/>
          <w:lang w:eastAsia="hr-HR"/>
        </w:rPr>
        <w:t xml:space="preserve"> pisanja obratiti pozornost na pravopisna i gramatička pravila. </w:t>
      </w:r>
    </w:p>
    <w:p w14:paraId="045AAF7E" w14:textId="6A4A1D5D" w:rsidR="00486CF9" w:rsidRPr="00155B2F" w:rsidRDefault="00486CF9" w:rsidP="00E266B2">
      <w:pPr>
        <w:spacing w:before="60" w:after="60" w:line="240" w:lineRule="auto"/>
        <w:jc w:val="both"/>
        <w:rPr>
          <w:rFonts w:eastAsia="Times New Roman" w:cstheme="minorHAnsi"/>
          <w:sz w:val="24"/>
          <w:szCs w:val="24"/>
          <w:lang w:eastAsia="hr-HR"/>
        </w:rPr>
      </w:pPr>
      <w:r w:rsidRPr="00155B2F">
        <w:rPr>
          <w:rFonts w:eastAsia="Times New Roman" w:cstheme="minorHAnsi"/>
          <w:color w:val="000000"/>
          <w:sz w:val="24"/>
          <w:szCs w:val="24"/>
          <w:lang w:eastAsia="hr-HR"/>
        </w:rPr>
        <w:t xml:space="preserve">Predložak također sadrži i obavezan izgled naslovne i početnih stranica rada (temeljne dokumentacijske kartice na hrvatskom i engleskom jeziku te sadržaj), kod kojih postavke teksta također </w:t>
      </w:r>
      <w:r w:rsidRPr="00155B2F">
        <w:rPr>
          <w:rFonts w:eastAsia="Times New Roman" w:cstheme="minorHAnsi"/>
          <w:b/>
          <w:bCs/>
          <w:color w:val="000000"/>
          <w:sz w:val="24"/>
          <w:szCs w:val="24"/>
          <w:lang w:eastAsia="hr-HR"/>
        </w:rPr>
        <w:t>nije dozvoljeno mijenjati</w:t>
      </w:r>
      <w:r w:rsidRPr="00155B2F">
        <w:rPr>
          <w:rFonts w:eastAsia="Times New Roman" w:cstheme="minorHAnsi"/>
          <w:color w:val="000000"/>
          <w:sz w:val="24"/>
          <w:szCs w:val="24"/>
          <w:lang w:eastAsia="hr-HR"/>
        </w:rPr>
        <w:t>. Osim toga, u predlošku su dostupne i upute o pisanju literaturnih navoda, mjernih jedinica te grafičkog i tab</w:t>
      </w:r>
      <w:r w:rsidR="002C585B" w:rsidRPr="00155B2F">
        <w:rPr>
          <w:rFonts w:eastAsia="Times New Roman" w:cstheme="minorHAnsi"/>
          <w:color w:val="000000"/>
          <w:sz w:val="24"/>
          <w:szCs w:val="24"/>
          <w:lang w:eastAsia="hr-HR"/>
        </w:rPr>
        <w:t>ličnog</w:t>
      </w:r>
      <w:r w:rsidRPr="00155B2F">
        <w:rPr>
          <w:rFonts w:eastAsia="Times New Roman" w:cstheme="minorHAnsi"/>
          <w:color w:val="000000"/>
          <w:sz w:val="24"/>
          <w:szCs w:val="24"/>
          <w:lang w:eastAsia="hr-HR"/>
        </w:rPr>
        <w:t xml:space="preserve"> prikaza rezultata.</w:t>
      </w:r>
    </w:p>
    <w:p w14:paraId="1D314B37" w14:textId="49FFCDDB" w:rsidR="006C1DB9" w:rsidRDefault="006C1DB9" w:rsidP="00E266B2">
      <w:pPr>
        <w:spacing w:before="60" w:after="60" w:line="240" w:lineRule="auto"/>
        <w:jc w:val="both"/>
        <w:rPr>
          <w:rFonts w:eastAsia="Times New Roman" w:cstheme="minorHAnsi"/>
          <w:b/>
          <w:bCs/>
          <w:color w:val="000000"/>
          <w:sz w:val="24"/>
          <w:szCs w:val="24"/>
          <w:lang w:eastAsia="hr-HR"/>
        </w:rPr>
      </w:pPr>
    </w:p>
    <w:p w14:paraId="2A7CA0C3" w14:textId="7F86E10D" w:rsidR="00CB09AC" w:rsidRPr="00A05417" w:rsidRDefault="00CB09AC" w:rsidP="00A05417">
      <w:pPr>
        <w:pStyle w:val="BodyText"/>
        <w:ind w:left="116" w:right="113"/>
        <w:jc w:val="both"/>
        <w:rPr>
          <w:rFonts w:asciiTheme="minorHAnsi" w:hAnsiTheme="minorHAnsi" w:cstheme="minorHAnsi"/>
          <w:sz w:val="24"/>
          <w:szCs w:val="24"/>
        </w:rPr>
      </w:pPr>
      <w:r w:rsidRPr="00A05417">
        <w:rPr>
          <w:rFonts w:asciiTheme="minorHAnsi" w:hAnsiTheme="minorHAnsi" w:cstheme="minorHAnsi"/>
          <w:sz w:val="24"/>
          <w:szCs w:val="24"/>
        </w:rPr>
        <w:t xml:space="preserve">Prilikom pisanja </w:t>
      </w:r>
      <w:r>
        <w:rPr>
          <w:rFonts w:asciiTheme="minorHAnsi" w:hAnsiTheme="minorHAnsi" w:cstheme="minorHAnsi"/>
          <w:sz w:val="24"/>
          <w:szCs w:val="24"/>
        </w:rPr>
        <w:t>završnog</w:t>
      </w:r>
      <w:r w:rsidRPr="00A05417">
        <w:rPr>
          <w:rFonts w:asciiTheme="minorHAnsi" w:hAnsiTheme="minorHAnsi" w:cstheme="minorHAnsi"/>
          <w:sz w:val="24"/>
          <w:szCs w:val="24"/>
        </w:rPr>
        <w:t xml:space="preserve"> rada potrebno je slijediti Smjernice za korištenje alata umjetne inteligencije u znanstveno-nastavnim aktivnostima i izradi studentskih radova SUZG PBF prema kojima:</w:t>
      </w:r>
    </w:p>
    <w:p w14:paraId="0A301B4E" w14:textId="77777777" w:rsidR="00CB09AC" w:rsidRPr="00A05417" w:rsidRDefault="00CB09AC" w:rsidP="00A05417">
      <w:pPr>
        <w:pStyle w:val="BodyText"/>
        <w:numPr>
          <w:ilvl w:val="0"/>
          <w:numId w:val="50"/>
        </w:numPr>
        <w:ind w:right="113"/>
        <w:jc w:val="both"/>
        <w:rPr>
          <w:rFonts w:asciiTheme="minorHAnsi" w:hAnsiTheme="minorHAnsi" w:cstheme="minorHAnsi"/>
          <w:sz w:val="24"/>
          <w:szCs w:val="24"/>
        </w:rPr>
      </w:pPr>
      <w:r w:rsidRPr="00A05417">
        <w:rPr>
          <w:rFonts w:asciiTheme="minorHAnsi" w:hAnsiTheme="minorHAnsi" w:cstheme="minorHAnsi"/>
          <w:sz w:val="24"/>
          <w:szCs w:val="24"/>
        </w:rPr>
        <w:t>Student može koristiti alate umjetne inteligencije (UI) kao pomoć u pretraživanju literature pri pisanju radova, no pritom mora samostalno provjeriti ažurnost i točnost dobivenih informacija te kritički promisliti o njihovoj uporabi. Student može koristiti alate UI i kao pomoć pri izradi grafičkih ili tabličnih prikaza, uz transparentno navođenje njihove uporabe te u skladu s načelima zaštite autorskih prava. Korištenje UI alata za kreiranje teksta nije dopušteno, osim kada se koristi za jezičnu u stilsku provjeru</w:t>
      </w:r>
    </w:p>
    <w:p w14:paraId="7294373B" w14:textId="2C8EA1D0" w:rsidR="00CB09AC" w:rsidRPr="00A05417" w:rsidRDefault="00CB09AC" w:rsidP="00A05417">
      <w:pPr>
        <w:pStyle w:val="BodyText"/>
        <w:numPr>
          <w:ilvl w:val="0"/>
          <w:numId w:val="50"/>
        </w:numPr>
        <w:ind w:right="113"/>
        <w:jc w:val="both"/>
        <w:rPr>
          <w:rFonts w:asciiTheme="minorHAnsi" w:hAnsiTheme="minorHAnsi" w:cstheme="minorHAnsi"/>
          <w:sz w:val="24"/>
          <w:szCs w:val="24"/>
        </w:rPr>
      </w:pPr>
      <w:r w:rsidRPr="00A05417">
        <w:rPr>
          <w:rFonts w:asciiTheme="minorHAnsi" w:hAnsiTheme="minorHAnsi" w:cstheme="minorHAnsi"/>
          <w:sz w:val="24"/>
          <w:szCs w:val="24"/>
        </w:rPr>
        <w:t xml:space="preserve">Ukoliko je student koristio UI alate, mora u poglavlju Materijali i metode opisati vrstu alata, na koji ga je način koristio te koje je podatke prikupio (literaturne navode, tablične prikaze, grafičke prikaze ili dr.). Nadalje, ako je student pri izradi rada koristio alate UI </w:t>
      </w:r>
      <w:r>
        <w:rPr>
          <w:rFonts w:asciiTheme="minorHAnsi" w:hAnsiTheme="minorHAnsi" w:cstheme="minorHAnsi"/>
          <w:sz w:val="24"/>
          <w:szCs w:val="24"/>
        </w:rPr>
        <w:t>z</w:t>
      </w:r>
      <w:r w:rsidRPr="00A05417">
        <w:rPr>
          <w:rFonts w:asciiTheme="minorHAnsi" w:hAnsiTheme="minorHAnsi" w:cstheme="minorHAnsi"/>
          <w:sz w:val="24"/>
          <w:szCs w:val="24"/>
        </w:rPr>
        <w:t>a izradu grafičkih ili tabličnih</w:t>
      </w:r>
      <w:r>
        <w:rPr>
          <w:rFonts w:asciiTheme="minorHAnsi" w:hAnsiTheme="minorHAnsi" w:cstheme="minorHAnsi"/>
          <w:sz w:val="24"/>
          <w:szCs w:val="24"/>
        </w:rPr>
        <w:t xml:space="preserve"> prikaza</w:t>
      </w:r>
      <w:r w:rsidRPr="00A05417">
        <w:rPr>
          <w:rFonts w:asciiTheme="minorHAnsi" w:hAnsiTheme="minorHAnsi" w:cstheme="minorHAnsi"/>
          <w:sz w:val="24"/>
          <w:szCs w:val="24"/>
        </w:rPr>
        <w:t>, ispod svakog grafikona, slike ili tablice mora navesti koji je alat korišten</w:t>
      </w:r>
    </w:p>
    <w:p w14:paraId="3B17BF9B" w14:textId="77777777" w:rsidR="00CB09AC" w:rsidRPr="00A05417" w:rsidRDefault="00CB09AC" w:rsidP="00A05417">
      <w:pPr>
        <w:pStyle w:val="BodyText"/>
        <w:numPr>
          <w:ilvl w:val="0"/>
          <w:numId w:val="50"/>
        </w:numPr>
        <w:ind w:right="113"/>
        <w:jc w:val="both"/>
        <w:rPr>
          <w:rFonts w:asciiTheme="minorHAnsi" w:hAnsiTheme="minorHAnsi" w:cstheme="minorHAnsi"/>
          <w:sz w:val="24"/>
          <w:szCs w:val="24"/>
        </w:rPr>
      </w:pPr>
      <w:r w:rsidRPr="00A05417">
        <w:rPr>
          <w:rFonts w:asciiTheme="minorHAnsi" w:hAnsiTheme="minorHAnsi" w:cstheme="minorHAnsi"/>
          <w:sz w:val="24"/>
          <w:szCs w:val="24"/>
        </w:rPr>
        <w:t>Prilikom postavljanja upita pri korištenju alata UI student ne smije koristiti osobne i druge osjetljive podatke, osim ako nije drugačije definirano odgovarajućim normama i zakonodavnim okvirom</w:t>
      </w:r>
    </w:p>
    <w:p w14:paraId="191E69D0" w14:textId="77777777" w:rsidR="00CB09AC" w:rsidRPr="00A05417" w:rsidRDefault="00CB09AC" w:rsidP="00A05417">
      <w:pPr>
        <w:pStyle w:val="BodyText"/>
        <w:numPr>
          <w:ilvl w:val="0"/>
          <w:numId w:val="50"/>
        </w:numPr>
        <w:ind w:right="113"/>
        <w:jc w:val="both"/>
        <w:rPr>
          <w:rFonts w:asciiTheme="minorHAnsi" w:hAnsiTheme="minorHAnsi" w:cstheme="minorHAnsi"/>
          <w:sz w:val="24"/>
          <w:szCs w:val="24"/>
        </w:rPr>
      </w:pPr>
      <w:r w:rsidRPr="00A05417">
        <w:rPr>
          <w:rFonts w:asciiTheme="minorHAnsi" w:hAnsiTheme="minorHAnsi" w:cstheme="minorHAnsi"/>
          <w:sz w:val="24"/>
          <w:szCs w:val="24"/>
        </w:rPr>
        <w:t>Bez obzira na vrstu i opseg korištenja alata UI, student mora poštivati smjernice za pisanje rada, a alate koristiti transparentno, odgovorno, etično i uz primjenu kritičkog promišljanja</w:t>
      </w:r>
    </w:p>
    <w:p w14:paraId="75892C7D" w14:textId="77777777" w:rsidR="00CB09AC" w:rsidRPr="00155B2F" w:rsidRDefault="00CB09AC" w:rsidP="00E266B2">
      <w:pPr>
        <w:spacing w:before="60" w:after="60" w:line="240" w:lineRule="auto"/>
        <w:jc w:val="both"/>
        <w:rPr>
          <w:rFonts w:eastAsia="Times New Roman" w:cstheme="minorHAnsi"/>
          <w:b/>
          <w:bCs/>
          <w:color w:val="000000"/>
          <w:sz w:val="24"/>
          <w:szCs w:val="24"/>
          <w:lang w:eastAsia="hr-HR"/>
        </w:rPr>
      </w:pPr>
    </w:p>
    <w:p w14:paraId="12C3CB91" w14:textId="13CC0653" w:rsidR="00486CF9" w:rsidRPr="00155B2F" w:rsidRDefault="009E5714" w:rsidP="00E266B2">
      <w:pPr>
        <w:spacing w:before="60" w:after="60" w:line="240" w:lineRule="auto"/>
        <w:jc w:val="both"/>
        <w:rPr>
          <w:rFonts w:eastAsia="Times New Roman" w:cstheme="minorHAnsi"/>
          <w:b/>
          <w:bCs/>
          <w:sz w:val="24"/>
          <w:szCs w:val="24"/>
          <w:lang w:eastAsia="hr-HR"/>
        </w:rPr>
      </w:pPr>
      <w:r w:rsidRPr="00155B2F">
        <w:rPr>
          <w:rFonts w:eastAsia="Times New Roman" w:cstheme="minorHAnsi"/>
          <w:b/>
          <w:bCs/>
          <w:sz w:val="24"/>
          <w:szCs w:val="24"/>
          <w:lang w:eastAsia="hr-HR"/>
        </w:rPr>
        <w:t xml:space="preserve">Rad se ispisuje na papiru A4 formata, obostrano te uvezuje mekim uvezom </w:t>
      </w:r>
      <w:r w:rsidR="00337FF6" w:rsidRPr="00155B2F">
        <w:rPr>
          <w:rFonts w:eastAsia="Times New Roman" w:cstheme="minorHAnsi"/>
          <w:b/>
          <w:bCs/>
          <w:sz w:val="24"/>
          <w:szCs w:val="24"/>
          <w:lang w:eastAsia="hr-HR"/>
        </w:rPr>
        <w:t>(</w:t>
      </w:r>
      <w:r w:rsidR="00337FF6" w:rsidRPr="00155B2F">
        <w:rPr>
          <w:rFonts w:eastAsia="Times New Roman" w:cstheme="minorHAnsi"/>
          <w:sz w:val="24"/>
          <w:szCs w:val="24"/>
          <w:lang w:eastAsia="hr-HR"/>
        </w:rPr>
        <w:t>3 primjerka:</w:t>
      </w:r>
      <w:r w:rsidR="00337FF6" w:rsidRPr="00155B2F">
        <w:rPr>
          <w:rFonts w:cstheme="minorHAnsi"/>
          <w:sz w:val="24"/>
          <w:szCs w:val="24"/>
        </w:rPr>
        <w:t xml:space="preserve"> </w:t>
      </w:r>
      <w:r w:rsidR="00337FF6" w:rsidRPr="00155B2F">
        <w:rPr>
          <w:rFonts w:eastAsia="Times New Roman" w:cstheme="minorHAnsi"/>
          <w:sz w:val="24"/>
          <w:szCs w:val="24"/>
          <w:lang w:eastAsia="hr-HR"/>
        </w:rPr>
        <w:t>1 za studenta, 1 za mentora, 1 za Ured pr</w:t>
      </w:r>
      <w:r w:rsidR="00855B09">
        <w:rPr>
          <w:rFonts w:eastAsia="Times New Roman" w:cstheme="minorHAnsi"/>
          <w:sz w:val="24"/>
          <w:szCs w:val="24"/>
          <w:lang w:eastAsia="hr-HR"/>
        </w:rPr>
        <w:t>ije</w:t>
      </w:r>
      <w:r w:rsidR="00337FF6" w:rsidRPr="00155B2F">
        <w:rPr>
          <w:rFonts w:eastAsia="Times New Roman" w:cstheme="minorHAnsi"/>
          <w:sz w:val="24"/>
          <w:szCs w:val="24"/>
          <w:lang w:eastAsia="hr-HR"/>
        </w:rPr>
        <w:t>diplomskih i diplomskih studija</w:t>
      </w:r>
      <w:r w:rsidR="00337FF6" w:rsidRPr="00155B2F">
        <w:rPr>
          <w:rFonts w:eastAsia="Times New Roman" w:cstheme="minorHAnsi"/>
          <w:b/>
          <w:bCs/>
          <w:sz w:val="24"/>
          <w:szCs w:val="24"/>
          <w:lang w:eastAsia="hr-HR"/>
        </w:rPr>
        <w:t xml:space="preserve">) </w:t>
      </w:r>
      <w:r w:rsidRPr="00155B2F">
        <w:rPr>
          <w:rFonts w:eastAsia="Times New Roman" w:cstheme="minorHAnsi"/>
          <w:b/>
          <w:bCs/>
          <w:sz w:val="24"/>
          <w:szCs w:val="24"/>
          <w:lang w:eastAsia="hr-HR"/>
        </w:rPr>
        <w:t xml:space="preserve">tek nakon </w:t>
      </w:r>
      <w:r w:rsidR="00855B09" w:rsidRPr="00155B2F">
        <w:rPr>
          <w:rFonts w:eastAsia="Times New Roman" w:cstheme="minorHAnsi"/>
          <w:b/>
          <w:bCs/>
          <w:sz w:val="24"/>
          <w:szCs w:val="24"/>
          <w:lang w:eastAsia="hr-HR"/>
        </w:rPr>
        <w:t>ispravka</w:t>
      </w:r>
      <w:r w:rsidRPr="00155B2F">
        <w:rPr>
          <w:rFonts w:eastAsia="Times New Roman" w:cstheme="minorHAnsi"/>
          <w:b/>
          <w:bCs/>
          <w:sz w:val="24"/>
          <w:szCs w:val="24"/>
          <w:lang w:eastAsia="hr-HR"/>
        </w:rPr>
        <w:t xml:space="preserve"> u skladu s primjedbama Stručnog vijeća i mentora.</w:t>
      </w:r>
    </w:p>
    <w:p w14:paraId="5CA10065" w14:textId="2F604D1A" w:rsidR="00467293" w:rsidRPr="00155B2F" w:rsidRDefault="00467293" w:rsidP="00E266B2">
      <w:pPr>
        <w:spacing w:before="60" w:after="60" w:line="240" w:lineRule="auto"/>
        <w:jc w:val="both"/>
        <w:rPr>
          <w:rFonts w:eastAsia="Times New Roman" w:cstheme="minorHAnsi"/>
          <w:sz w:val="24"/>
          <w:szCs w:val="24"/>
          <w:lang w:eastAsia="hr-HR"/>
        </w:rPr>
      </w:pPr>
    </w:p>
    <w:p w14:paraId="1C7AA674" w14:textId="17011D0D" w:rsidR="00001864" w:rsidRDefault="00001864" w:rsidP="00E266B2">
      <w:pPr>
        <w:spacing w:before="60" w:after="60" w:line="240" w:lineRule="auto"/>
        <w:jc w:val="both"/>
        <w:rPr>
          <w:rFonts w:eastAsia="Times New Roman" w:cstheme="minorHAnsi"/>
          <w:sz w:val="24"/>
          <w:szCs w:val="24"/>
          <w:lang w:eastAsia="hr-HR"/>
        </w:rPr>
      </w:pPr>
    </w:p>
    <w:p w14:paraId="20C4442E" w14:textId="77777777" w:rsidR="00992E18" w:rsidRPr="00155B2F" w:rsidRDefault="00992E18" w:rsidP="00E266B2">
      <w:pPr>
        <w:spacing w:before="60" w:after="60" w:line="240" w:lineRule="auto"/>
        <w:jc w:val="both"/>
        <w:rPr>
          <w:rFonts w:eastAsia="Times New Roman" w:cstheme="minorHAnsi"/>
          <w:sz w:val="24"/>
          <w:szCs w:val="24"/>
          <w:lang w:eastAsia="hr-HR"/>
        </w:rPr>
      </w:pPr>
    </w:p>
    <w:p w14:paraId="7C6531A5" w14:textId="11C5D97E" w:rsidR="00B107C9" w:rsidRPr="00155B2F" w:rsidRDefault="00B107C9" w:rsidP="00E266B2">
      <w:pPr>
        <w:numPr>
          <w:ilvl w:val="0"/>
          <w:numId w:val="24"/>
        </w:numPr>
        <w:spacing w:before="60" w:after="60" w:line="240" w:lineRule="auto"/>
        <w:ind w:left="360" w:hanging="360"/>
        <w:jc w:val="both"/>
        <w:textAlignment w:val="baseline"/>
        <w:rPr>
          <w:rFonts w:eastAsia="Times New Roman" w:cstheme="minorHAnsi"/>
          <w:b/>
          <w:bCs/>
          <w:color w:val="000000"/>
          <w:sz w:val="24"/>
          <w:szCs w:val="24"/>
          <w:lang w:eastAsia="hr-HR"/>
        </w:rPr>
      </w:pPr>
      <w:r w:rsidRPr="00155B2F">
        <w:rPr>
          <w:rFonts w:eastAsia="Times New Roman" w:cstheme="minorHAnsi"/>
          <w:b/>
          <w:bCs/>
          <w:color w:val="000000"/>
          <w:sz w:val="24"/>
          <w:szCs w:val="24"/>
          <w:lang w:eastAsia="hr-HR"/>
        </w:rPr>
        <w:lastRenderedPageBreak/>
        <w:t xml:space="preserve">PREDAJA, </w:t>
      </w:r>
      <w:r w:rsidR="00F25DFA" w:rsidRPr="00155B2F">
        <w:rPr>
          <w:rFonts w:eastAsia="Times New Roman" w:cstheme="minorHAnsi"/>
          <w:b/>
          <w:bCs/>
          <w:color w:val="000000"/>
          <w:sz w:val="24"/>
          <w:szCs w:val="24"/>
          <w:lang w:eastAsia="hr-HR"/>
        </w:rPr>
        <w:t>OBRANA</w:t>
      </w:r>
      <w:r w:rsidR="004A6459" w:rsidRPr="00155B2F">
        <w:rPr>
          <w:rFonts w:eastAsia="Times New Roman" w:cstheme="minorHAnsi"/>
          <w:b/>
          <w:bCs/>
          <w:color w:val="000000"/>
          <w:sz w:val="24"/>
          <w:szCs w:val="24"/>
          <w:lang w:eastAsia="hr-HR"/>
        </w:rPr>
        <w:t xml:space="preserve">, </w:t>
      </w:r>
      <w:r w:rsidRPr="00155B2F">
        <w:rPr>
          <w:rFonts w:eastAsia="Times New Roman" w:cstheme="minorHAnsi"/>
          <w:b/>
          <w:bCs/>
          <w:color w:val="000000"/>
          <w:sz w:val="24"/>
          <w:szCs w:val="24"/>
          <w:lang w:eastAsia="hr-HR"/>
        </w:rPr>
        <w:t xml:space="preserve">OCJENA </w:t>
      </w:r>
      <w:r w:rsidR="004A6459" w:rsidRPr="00155B2F">
        <w:rPr>
          <w:rFonts w:eastAsia="Times New Roman" w:cstheme="minorHAnsi"/>
          <w:b/>
          <w:bCs/>
          <w:color w:val="000000"/>
          <w:sz w:val="24"/>
          <w:szCs w:val="24"/>
          <w:lang w:eastAsia="hr-HR"/>
        </w:rPr>
        <w:t xml:space="preserve">I POHRANA </w:t>
      </w:r>
      <w:r w:rsidR="00660C62" w:rsidRPr="00155B2F">
        <w:rPr>
          <w:rFonts w:eastAsia="Times New Roman" w:cstheme="minorHAnsi"/>
          <w:b/>
          <w:bCs/>
          <w:color w:val="000000"/>
          <w:sz w:val="24"/>
          <w:szCs w:val="24"/>
          <w:lang w:eastAsia="hr-HR"/>
        </w:rPr>
        <w:t>ZAVRŠNOG</w:t>
      </w:r>
      <w:r w:rsidRPr="00155B2F">
        <w:rPr>
          <w:rFonts w:eastAsia="Times New Roman" w:cstheme="minorHAnsi"/>
          <w:b/>
          <w:bCs/>
          <w:color w:val="000000"/>
          <w:sz w:val="24"/>
          <w:szCs w:val="24"/>
          <w:lang w:eastAsia="hr-HR"/>
        </w:rPr>
        <w:t xml:space="preserve"> RADA</w:t>
      </w:r>
    </w:p>
    <w:p w14:paraId="6E3565E7" w14:textId="77777777" w:rsidR="00E266B2" w:rsidRPr="00155B2F" w:rsidRDefault="00E266B2" w:rsidP="00E266B2">
      <w:pPr>
        <w:spacing w:before="60" w:after="60" w:line="240" w:lineRule="auto"/>
        <w:ind w:left="360"/>
        <w:jc w:val="both"/>
        <w:textAlignment w:val="baseline"/>
        <w:rPr>
          <w:rFonts w:eastAsia="Times New Roman" w:cstheme="minorHAnsi"/>
          <w:b/>
          <w:bCs/>
          <w:color w:val="000000"/>
          <w:sz w:val="24"/>
          <w:szCs w:val="24"/>
          <w:lang w:eastAsia="hr-HR"/>
        </w:rPr>
      </w:pPr>
    </w:p>
    <w:p w14:paraId="26F03BA9" w14:textId="75B948F0" w:rsidR="00E266B2" w:rsidRPr="00155B2F" w:rsidRDefault="00B107C9" w:rsidP="00E266B2">
      <w:pPr>
        <w:numPr>
          <w:ilvl w:val="1"/>
          <w:numId w:val="24"/>
        </w:numPr>
        <w:spacing w:before="60" w:after="60" w:line="240" w:lineRule="auto"/>
        <w:ind w:left="360"/>
        <w:jc w:val="both"/>
        <w:textAlignment w:val="baseline"/>
        <w:rPr>
          <w:rFonts w:eastAsia="Times New Roman" w:cstheme="minorHAnsi"/>
          <w:color w:val="000000"/>
          <w:sz w:val="24"/>
          <w:szCs w:val="24"/>
          <w:lang w:eastAsia="hr-HR"/>
        </w:rPr>
      </w:pPr>
      <w:r w:rsidRPr="00155B2F">
        <w:rPr>
          <w:rFonts w:eastAsia="Times New Roman" w:cstheme="minorHAnsi"/>
          <w:color w:val="000000"/>
          <w:sz w:val="24"/>
          <w:szCs w:val="24"/>
          <w:lang w:eastAsia="hr-HR"/>
        </w:rPr>
        <w:t>Predaja</w:t>
      </w:r>
      <w:r w:rsidR="00A82F7E" w:rsidRPr="00155B2F">
        <w:rPr>
          <w:rFonts w:eastAsia="Times New Roman" w:cstheme="minorHAnsi"/>
          <w:color w:val="000000"/>
          <w:sz w:val="24"/>
          <w:szCs w:val="24"/>
          <w:lang w:eastAsia="hr-HR"/>
        </w:rPr>
        <w:t xml:space="preserve">, </w:t>
      </w:r>
      <w:r w:rsidR="00F37A3A" w:rsidRPr="00155B2F">
        <w:rPr>
          <w:rFonts w:eastAsia="Times New Roman" w:cstheme="minorHAnsi"/>
          <w:color w:val="000000"/>
          <w:sz w:val="24"/>
          <w:szCs w:val="24"/>
          <w:lang w:eastAsia="hr-HR"/>
        </w:rPr>
        <w:t>obrana</w:t>
      </w:r>
      <w:r w:rsidRPr="00155B2F">
        <w:rPr>
          <w:rFonts w:eastAsia="Times New Roman" w:cstheme="minorHAnsi"/>
          <w:color w:val="000000"/>
          <w:sz w:val="24"/>
          <w:szCs w:val="24"/>
          <w:lang w:eastAsia="hr-HR"/>
        </w:rPr>
        <w:t xml:space="preserve"> </w:t>
      </w:r>
      <w:r w:rsidR="00A82F7E" w:rsidRPr="00155B2F">
        <w:rPr>
          <w:rFonts w:eastAsia="Times New Roman" w:cstheme="minorHAnsi"/>
          <w:color w:val="000000"/>
          <w:sz w:val="24"/>
          <w:szCs w:val="24"/>
          <w:lang w:eastAsia="hr-HR"/>
        </w:rPr>
        <w:t xml:space="preserve">i ocjena </w:t>
      </w:r>
      <w:r w:rsidR="00486CF9" w:rsidRPr="00155B2F">
        <w:rPr>
          <w:rFonts w:eastAsia="Times New Roman" w:cstheme="minorHAnsi"/>
          <w:color w:val="000000"/>
          <w:sz w:val="24"/>
          <w:szCs w:val="24"/>
          <w:lang w:eastAsia="hr-HR"/>
        </w:rPr>
        <w:t>završnog</w:t>
      </w:r>
      <w:r w:rsidR="005F2CA5" w:rsidRPr="00155B2F">
        <w:rPr>
          <w:rFonts w:eastAsia="Times New Roman" w:cstheme="minorHAnsi"/>
          <w:color w:val="000000"/>
          <w:sz w:val="24"/>
          <w:szCs w:val="24"/>
          <w:lang w:eastAsia="hr-HR"/>
        </w:rPr>
        <w:t xml:space="preserve"> rada</w:t>
      </w:r>
      <w:r w:rsidR="007D4000" w:rsidRPr="00155B2F">
        <w:rPr>
          <w:rFonts w:eastAsia="Times New Roman" w:cstheme="minorHAnsi"/>
          <w:color w:val="000000"/>
          <w:sz w:val="24"/>
          <w:szCs w:val="24"/>
          <w:lang w:eastAsia="hr-HR"/>
        </w:rPr>
        <w:t xml:space="preserve"> </w:t>
      </w:r>
    </w:p>
    <w:p w14:paraId="207B2145" w14:textId="08C40E51" w:rsidR="00660C62" w:rsidRPr="00155B2F" w:rsidRDefault="00660C62" w:rsidP="00E266B2">
      <w:pPr>
        <w:spacing w:before="60" w:after="60" w:line="240" w:lineRule="auto"/>
        <w:jc w:val="both"/>
        <w:rPr>
          <w:rFonts w:eastAsia="Times New Roman" w:cstheme="minorHAnsi"/>
          <w:sz w:val="24"/>
          <w:szCs w:val="24"/>
          <w:lang w:eastAsia="hr-HR"/>
        </w:rPr>
      </w:pPr>
      <w:r w:rsidRPr="00155B2F">
        <w:rPr>
          <w:rFonts w:eastAsia="Times New Roman" w:cstheme="minorHAnsi"/>
          <w:sz w:val="24"/>
          <w:szCs w:val="24"/>
          <w:lang w:eastAsia="hr-HR"/>
        </w:rPr>
        <w:t>Završni rad piše</w:t>
      </w:r>
      <w:r w:rsidR="00E41877" w:rsidRPr="00155B2F">
        <w:rPr>
          <w:rFonts w:eastAsia="Times New Roman" w:cstheme="minorHAnsi"/>
          <w:sz w:val="24"/>
          <w:szCs w:val="24"/>
          <w:lang w:eastAsia="hr-HR"/>
        </w:rPr>
        <w:t xml:space="preserve"> se</w:t>
      </w:r>
      <w:r w:rsidRPr="00155B2F">
        <w:rPr>
          <w:rFonts w:eastAsia="Times New Roman" w:cstheme="minorHAnsi"/>
          <w:sz w:val="24"/>
          <w:szCs w:val="24"/>
          <w:lang w:eastAsia="hr-HR"/>
        </w:rPr>
        <w:t xml:space="preserve"> i izlaže na hrvatskom jeziku. </w:t>
      </w:r>
      <w:bookmarkStart w:id="2" w:name="_Hlk76677026"/>
      <w:r w:rsidR="007D4000" w:rsidRPr="00155B2F">
        <w:rPr>
          <w:rFonts w:eastAsia="Times New Roman" w:cstheme="minorHAnsi"/>
          <w:sz w:val="24"/>
          <w:szCs w:val="24"/>
          <w:lang w:eastAsia="hr-HR"/>
        </w:rPr>
        <w:t xml:space="preserve">Pristupnik može pristupiti polaganju završnog ispita nakon što je </w:t>
      </w:r>
      <w:r w:rsidR="003D0DE4" w:rsidRPr="00155B2F">
        <w:rPr>
          <w:rFonts w:eastAsia="Times New Roman" w:cstheme="minorHAnsi"/>
          <w:sz w:val="24"/>
          <w:szCs w:val="24"/>
          <w:lang w:eastAsia="hr-HR"/>
        </w:rPr>
        <w:t>položio sve ispite svog studij</w:t>
      </w:r>
      <w:r w:rsidR="00CB09AC">
        <w:rPr>
          <w:rFonts w:eastAsia="Times New Roman" w:cstheme="minorHAnsi"/>
          <w:sz w:val="24"/>
          <w:szCs w:val="24"/>
          <w:lang w:eastAsia="hr-HR"/>
        </w:rPr>
        <w:t>a</w:t>
      </w:r>
      <w:r w:rsidR="003D0DE4" w:rsidRPr="00155B2F">
        <w:rPr>
          <w:rFonts w:eastAsia="Times New Roman" w:cstheme="minorHAnsi"/>
          <w:sz w:val="24"/>
          <w:szCs w:val="24"/>
          <w:lang w:eastAsia="hr-HR"/>
        </w:rPr>
        <w:t xml:space="preserve"> i nakon što je </w:t>
      </w:r>
      <w:r w:rsidR="007D4000" w:rsidRPr="00155B2F">
        <w:rPr>
          <w:rFonts w:eastAsia="Times New Roman" w:cstheme="minorHAnsi"/>
          <w:sz w:val="24"/>
          <w:szCs w:val="24"/>
          <w:lang w:eastAsia="hr-HR"/>
        </w:rPr>
        <w:t xml:space="preserve">napisao rad koji je odobrio mentor. </w:t>
      </w:r>
      <w:r w:rsidR="0023391D" w:rsidRPr="00155B2F">
        <w:rPr>
          <w:rFonts w:eastAsia="Times New Roman" w:cstheme="minorHAnsi"/>
          <w:sz w:val="24"/>
          <w:szCs w:val="24"/>
          <w:lang w:eastAsia="hr-HR"/>
        </w:rPr>
        <w:t xml:space="preserve">Mentor </w:t>
      </w:r>
      <w:r w:rsidR="007D4000" w:rsidRPr="00155B2F">
        <w:rPr>
          <w:rFonts w:eastAsia="Times New Roman" w:cstheme="minorHAnsi"/>
          <w:sz w:val="24"/>
          <w:szCs w:val="24"/>
          <w:lang w:eastAsia="hr-HR"/>
        </w:rPr>
        <w:t xml:space="preserve">u dogovoru s pristupnikom </w:t>
      </w:r>
      <w:r w:rsidR="00001864" w:rsidRPr="00155B2F">
        <w:rPr>
          <w:rFonts w:eastAsia="Times New Roman" w:cstheme="minorHAnsi"/>
          <w:sz w:val="24"/>
          <w:szCs w:val="24"/>
          <w:lang w:eastAsia="hr-HR"/>
        </w:rPr>
        <w:t xml:space="preserve">predaje </w:t>
      </w:r>
      <w:r w:rsidR="0023391D" w:rsidRPr="00155B2F">
        <w:rPr>
          <w:rFonts w:eastAsia="Times New Roman" w:cstheme="minorHAnsi"/>
          <w:sz w:val="24"/>
          <w:szCs w:val="24"/>
          <w:lang w:eastAsia="hr-HR"/>
        </w:rPr>
        <w:t>r</w:t>
      </w:r>
      <w:r w:rsidR="002E7936" w:rsidRPr="00155B2F">
        <w:rPr>
          <w:rFonts w:eastAsia="Times New Roman" w:cstheme="minorHAnsi"/>
          <w:sz w:val="24"/>
          <w:szCs w:val="24"/>
          <w:lang w:eastAsia="hr-HR"/>
        </w:rPr>
        <w:t>ad Stručnom vijeću odgovarajućeg p</w:t>
      </w:r>
      <w:r w:rsidR="00D921AC">
        <w:rPr>
          <w:rFonts w:eastAsia="Times New Roman" w:cstheme="minorHAnsi"/>
          <w:sz w:val="24"/>
          <w:szCs w:val="24"/>
          <w:lang w:eastAsia="hr-HR"/>
        </w:rPr>
        <w:t>rije</w:t>
      </w:r>
      <w:r w:rsidR="002E7936" w:rsidRPr="00155B2F">
        <w:rPr>
          <w:rFonts w:eastAsia="Times New Roman" w:cstheme="minorHAnsi"/>
          <w:sz w:val="24"/>
          <w:szCs w:val="24"/>
          <w:lang w:eastAsia="hr-HR"/>
        </w:rPr>
        <w:t xml:space="preserve">diplomskog studija </w:t>
      </w:r>
      <w:r w:rsidR="002E7936" w:rsidRPr="00155B2F">
        <w:rPr>
          <w:rFonts w:eastAsia="Times New Roman" w:cstheme="minorHAnsi"/>
          <w:i/>
          <w:iCs/>
          <w:sz w:val="24"/>
          <w:szCs w:val="24"/>
          <w:lang w:eastAsia="hr-HR"/>
        </w:rPr>
        <w:t>online</w:t>
      </w:r>
      <w:r w:rsidR="002E7936" w:rsidRPr="00155B2F">
        <w:rPr>
          <w:rFonts w:eastAsia="Times New Roman" w:cstheme="minorHAnsi"/>
          <w:sz w:val="24"/>
          <w:szCs w:val="24"/>
          <w:lang w:eastAsia="hr-HR"/>
        </w:rPr>
        <w:t xml:space="preserve"> </w:t>
      </w:r>
      <w:r w:rsidRPr="00155B2F">
        <w:rPr>
          <w:rFonts w:eastAsia="Times New Roman" w:cstheme="minorHAnsi"/>
          <w:sz w:val="24"/>
          <w:szCs w:val="24"/>
          <w:lang w:eastAsia="hr-HR"/>
        </w:rPr>
        <w:t xml:space="preserve">putem </w:t>
      </w:r>
      <w:bookmarkStart w:id="3" w:name="_Hlk73818184"/>
      <w:r w:rsidRPr="00155B2F">
        <w:rPr>
          <w:rFonts w:eastAsia="Times New Roman" w:cstheme="minorHAnsi"/>
          <w:sz w:val="24"/>
          <w:szCs w:val="24"/>
          <w:lang w:eastAsia="hr-HR"/>
        </w:rPr>
        <w:t>Ureda pr</w:t>
      </w:r>
      <w:r w:rsidR="00D921AC">
        <w:rPr>
          <w:rFonts w:eastAsia="Times New Roman" w:cstheme="minorHAnsi"/>
          <w:sz w:val="24"/>
          <w:szCs w:val="24"/>
          <w:lang w:eastAsia="hr-HR"/>
        </w:rPr>
        <w:t>ije</w:t>
      </w:r>
      <w:r w:rsidRPr="00155B2F">
        <w:rPr>
          <w:rFonts w:eastAsia="Times New Roman" w:cstheme="minorHAnsi"/>
          <w:sz w:val="24"/>
          <w:szCs w:val="24"/>
          <w:lang w:eastAsia="hr-HR"/>
        </w:rPr>
        <w:t>diplomskih i diplomskih studija</w:t>
      </w:r>
      <w:bookmarkEnd w:id="3"/>
      <w:r w:rsidRPr="00155B2F">
        <w:rPr>
          <w:rFonts w:eastAsia="Times New Roman" w:cstheme="minorHAnsi"/>
          <w:sz w:val="24"/>
          <w:szCs w:val="24"/>
          <w:lang w:eastAsia="hr-HR"/>
        </w:rPr>
        <w:t xml:space="preserve"> </w:t>
      </w:r>
      <w:bookmarkStart w:id="4" w:name="_Hlk76676971"/>
      <w:bookmarkEnd w:id="2"/>
      <w:r w:rsidRPr="00155B2F">
        <w:rPr>
          <w:rFonts w:eastAsia="Times New Roman" w:cstheme="minorHAnsi"/>
          <w:sz w:val="24"/>
          <w:szCs w:val="24"/>
          <w:lang w:eastAsia="hr-HR"/>
        </w:rPr>
        <w:t>prema rokovima za predaju završnog rada navedenim na sustavu za e-učenje Merlin.</w:t>
      </w:r>
      <w:bookmarkEnd w:id="4"/>
      <w:r w:rsidR="00133C84" w:rsidRPr="00155B2F">
        <w:rPr>
          <w:rFonts w:eastAsia="Times New Roman" w:cstheme="minorHAnsi"/>
          <w:sz w:val="24"/>
          <w:szCs w:val="24"/>
          <w:lang w:eastAsia="hr-HR"/>
        </w:rPr>
        <w:t xml:space="preserve"> Mentor može voditelju studija predložiti recenzenta završnog rada. </w:t>
      </w:r>
      <w:r w:rsidR="004F6709" w:rsidRPr="00155B2F">
        <w:rPr>
          <w:rFonts w:eastAsia="Times New Roman" w:cstheme="minorHAnsi"/>
          <w:sz w:val="24"/>
          <w:szCs w:val="24"/>
          <w:lang w:eastAsia="hr-HR"/>
        </w:rPr>
        <w:t>Voditelj odgovarajućeg pr</w:t>
      </w:r>
      <w:r w:rsidR="00D921AC">
        <w:rPr>
          <w:rFonts w:eastAsia="Times New Roman" w:cstheme="minorHAnsi"/>
          <w:sz w:val="24"/>
          <w:szCs w:val="24"/>
          <w:lang w:eastAsia="hr-HR"/>
        </w:rPr>
        <w:t>ije</w:t>
      </w:r>
      <w:r w:rsidR="004F6709" w:rsidRPr="00155B2F">
        <w:rPr>
          <w:rFonts w:eastAsia="Times New Roman" w:cstheme="minorHAnsi"/>
          <w:sz w:val="24"/>
          <w:szCs w:val="24"/>
          <w:lang w:eastAsia="hr-HR"/>
        </w:rPr>
        <w:t>diplomskog studija dostavlja rad na provjeru članu Stručnog vijeća.</w:t>
      </w:r>
    </w:p>
    <w:p w14:paraId="2EB82A9C" w14:textId="0B51B456" w:rsidR="00660C62" w:rsidRPr="00155B2F" w:rsidRDefault="00660C62" w:rsidP="00E266B2">
      <w:pPr>
        <w:spacing w:before="60" w:after="60" w:line="240" w:lineRule="auto"/>
        <w:jc w:val="both"/>
        <w:rPr>
          <w:rFonts w:eastAsia="Times New Roman" w:cstheme="minorHAnsi"/>
          <w:sz w:val="24"/>
          <w:szCs w:val="24"/>
          <w:lang w:eastAsia="hr-HR"/>
        </w:rPr>
      </w:pPr>
      <w:r w:rsidRPr="00155B2F">
        <w:rPr>
          <w:rFonts w:eastAsia="Times New Roman" w:cstheme="minorHAnsi"/>
          <w:sz w:val="24"/>
          <w:szCs w:val="24"/>
          <w:lang w:eastAsia="hr-HR"/>
        </w:rPr>
        <w:t>Član Stručnog vijeća pr</w:t>
      </w:r>
      <w:r w:rsidR="00D921AC">
        <w:rPr>
          <w:rFonts w:eastAsia="Times New Roman" w:cstheme="minorHAnsi"/>
          <w:sz w:val="24"/>
          <w:szCs w:val="24"/>
          <w:lang w:eastAsia="hr-HR"/>
        </w:rPr>
        <w:t>ije</w:t>
      </w:r>
      <w:r w:rsidRPr="00155B2F">
        <w:rPr>
          <w:rFonts w:eastAsia="Times New Roman" w:cstheme="minorHAnsi"/>
          <w:sz w:val="24"/>
          <w:szCs w:val="24"/>
          <w:lang w:eastAsia="hr-HR"/>
        </w:rPr>
        <w:t xml:space="preserve">diplomskih studija daje </w:t>
      </w:r>
      <w:r w:rsidR="004F6709" w:rsidRPr="00155B2F">
        <w:rPr>
          <w:rFonts w:eastAsia="Times New Roman" w:cstheme="minorHAnsi"/>
          <w:sz w:val="24"/>
          <w:szCs w:val="24"/>
          <w:lang w:eastAsia="hr-HR"/>
        </w:rPr>
        <w:t xml:space="preserve">komentare i </w:t>
      </w:r>
      <w:r w:rsidRPr="00155B2F">
        <w:rPr>
          <w:rFonts w:eastAsia="Times New Roman" w:cstheme="minorHAnsi"/>
          <w:sz w:val="24"/>
          <w:szCs w:val="24"/>
          <w:lang w:eastAsia="hr-HR"/>
        </w:rPr>
        <w:t xml:space="preserve">primjedbe na dostavljeni </w:t>
      </w:r>
      <w:r w:rsidR="004F6709" w:rsidRPr="00155B2F">
        <w:rPr>
          <w:rFonts w:eastAsia="Times New Roman" w:cstheme="minorHAnsi"/>
          <w:sz w:val="24"/>
          <w:szCs w:val="24"/>
          <w:lang w:eastAsia="hr-HR"/>
        </w:rPr>
        <w:t xml:space="preserve">rad direktno u rad, a pristupnik ih u dogovoru s mentorom ispravlja. Nakon toga </w:t>
      </w:r>
      <w:r w:rsidRPr="00155B2F">
        <w:rPr>
          <w:rFonts w:eastAsia="Times New Roman" w:cstheme="minorHAnsi"/>
          <w:sz w:val="24"/>
          <w:szCs w:val="24"/>
          <w:lang w:eastAsia="hr-HR"/>
        </w:rPr>
        <w:t xml:space="preserve">pristupnik može </w:t>
      </w:r>
      <w:r w:rsidR="00562FD3" w:rsidRPr="00155B2F">
        <w:rPr>
          <w:rFonts w:eastAsia="Times New Roman" w:cstheme="minorHAnsi"/>
          <w:sz w:val="24"/>
          <w:szCs w:val="24"/>
          <w:lang w:eastAsia="hr-HR"/>
        </w:rPr>
        <w:t xml:space="preserve">uvezati rad i </w:t>
      </w:r>
      <w:r w:rsidRPr="00155B2F">
        <w:rPr>
          <w:rFonts w:eastAsia="Times New Roman" w:cstheme="minorHAnsi"/>
          <w:sz w:val="24"/>
          <w:szCs w:val="24"/>
          <w:lang w:eastAsia="hr-HR"/>
        </w:rPr>
        <w:t>pristupiti obrani rada</w:t>
      </w:r>
      <w:r w:rsidR="00001864" w:rsidRPr="00155B2F">
        <w:rPr>
          <w:rFonts w:eastAsia="Times New Roman" w:cstheme="minorHAnsi"/>
          <w:sz w:val="24"/>
          <w:szCs w:val="24"/>
          <w:lang w:eastAsia="hr-HR"/>
        </w:rPr>
        <w:t xml:space="preserve"> tj. polaganju završnog ispita</w:t>
      </w:r>
      <w:r w:rsidRPr="00155B2F">
        <w:rPr>
          <w:rFonts w:eastAsia="Times New Roman" w:cstheme="minorHAnsi"/>
          <w:sz w:val="24"/>
          <w:szCs w:val="24"/>
          <w:lang w:eastAsia="hr-HR"/>
        </w:rPr>
        <w:t xml:space="preserve">. </w:t>
      </w:r>
    </w:p>
    <w:p w14:paraId="6A4774A4" w14:textId="14125B7E" w:rsidR="00660C62" w:rsidRPr="00155B2F" w:rsidRDefault="00660C62" w:rsidP="00E266B2">
      <w:pPr>
        <w:spacing w:before="60" w:after="60" w:line="240" w:lineRule="auto"/>
        <w:jc w:val="both"/>
        <w:rPr>
          <w:rFonts w:eastAsia="Times New Roman" w:cstheme="minorHAnsi"/>
          <w:sz w:val="24"/>
          <w:szCs w:val="24"/>
          <w:lang w:eastAsia="hr-HR"/>
        </w:rPr>
      </w:pPr>
      <w:r w:rsidRPr="00155B2F">
        <w:rPr>
          <w:rFonts w:eastAsia="Times New Roman" w:cstheme="minorHAnsi"/>
          <w:sz w:val="24"/>
          <w:szCs w:val="24"/>
          <w:lang w:eastAsia="hr-HR"/>
        </w:rPr>
        <w:t>Ured pr</w:t>
      </w:r>
      <w:r w:rsidR="00D921AC">
        <w:rPr>
          <w:rFonts w:eastAsia="Times New Roman" w:cstheme="minorHAnsi"/>
          <w:sz w:val="24"/>
          <w:szCs w:val="24"/>
          <w:lang w:eastAsia="hr-HR"/>
        </w:rPr>
        <w:t>ije</w:t>
      </w:r>
      <w:r w:rsidRPr="00155B2F">
        <w:rPr>
          <w:rFonts w:eastAsia="Times New Roman" w:cstheme="minorHAnsi"/>
          <w:sz w:val="24"/>
          <w:szCs w:val="24"/>
          <w:lang w:eastAsia="hr-HR"/>
        </w:rPr>
        <w:t xml:space="preserve">diplomskih i diplomskih studija obavještava pristupnika </w:t>
      </w:r>
      <w:r w:rsidR="006C1DB9" w:rsidRPr="00155B2F">
        <w:rPr>
          <w:rFonts w:eastAsia="Times New Roman" w:cstheme="minorHAnsi"/>
          <w:sz w:val="24"/>
          <w:szCs w:val="24"/>
          <w:lang w:eastAsia="hr-HR"/>
        </w:rPr>
        <w:t xml:space="preserve">putem sustava za e-učenje Merlin </w:t>
      </w:r>
      <w:r w:rsidRPr="00155B2F">
        <w:rPr>
          <w:rFonts w:eastAsia="Times New Roman" w:cstheme="minorHAnsi"/>
          <w:sz w:val="24"/>
          <w:szCs w:val="24"/>
          <w:lang w:eastAsia="hr-HR"/>
        </w:rPr>
        <w:t>o točnom terminu polaganja završnog ispita.</w:t>
      </w:r>
    </w:p>
    <w:p w14:paraId="5252ACD7" w14:textId="6DA081C2" w:rsidR="00660C62" w:rsidRPr="00155B2F" w:rsidRDefault="00CB09AC" w:rsidP="00E266B2">
      <w:pPr>
        <w:spacing w:before="60" w:after="60" w:line="240" w:lineRule="auto"/>
        <w:jc w:val="both"/>
        <w:rPr>
          <w:rFonts w:eastAsia="Times New Roman" w:cstheme="minorHAnsi"/>
          <w:sz w:val="24"/>
          <w:szCs w:val="24"/>
          <w:lang w:eastAsia="hr-HR"/>
        </w:rPr>
      </w:pPr>
      <w:r>
        <w:rPr>
          <w:rFonts w:eastAsia="Times New Roman" w:cstheme="minorHAnsi"/>
          <w:sz w:val="24"/>
          <w:szCs w:val="24"/>
          <w:lang w:eastAsia="hr-HR"/>
        </w:rPr>
        <w:t>Obrana</w:t>
      </w:r>
      <w:r w:rsidRPr="00155B2F">
        <w:rPr>
          <w:rFonts w:eastAsia="Times New Roman" w:cstheme="minorHAnsi"/>
          <w:sz w:val="24"/>
          <w:szCs w:val="24"/>
          <w:lang w:eastAsia="hr-HR"/>
        </w:rPr>
        <w:t xml:space="preserve"> </w:t>
      </w:r>
      <w:r w:rsidR="00660C62" w:rsidRPr="00155B2F">
        <w:rPr>
          <w:rFonts w:eastAsia="Times New Roman" w:cstheme="minorHAnsi"/>
          <w:sz w:val="24"/>
          <w:szCs w:val="24"/>
          <w:lang w:eastAsia="hr-HR"/>
        </w:rPr>
        <w:t xml:space="preserve">završnog </w:t>
      </w:r>
      <w:r>
        <w:rPr>
          <w:rFonts w:eastAsia="Times New Roman" w:cstheme="minorHAnsi"/>
          <w:sz w:val="24"/>
          <w:szCs w:val="24"/>
          <w:lang w:eastAsia="hr-HR"/>
        </w:rPr>
        <w:t>rada</w:t>
      </w:r>
      <w:r w:rsidR="00660C62" w:rsidRPr="00155B2F">
        <w:rPr>
          <w:rFonts w:eastAsia="Times New Roman" w:cstheme="minorHAnsi"/>
          <w:sz w:val="24"/>
          <w:szCs w:val="24"/>
          <w:lang w:eastAsia="hr-HR"/>
        </w:rPr>
        <w:t xml:space="preserve"> podrazumijeva usmeno i javno izlaganje završnog rada u prisustvu </w:t>
      </w:r>
      <w:r w:rsidR="006C1DB9" w:rsidRPr="00155B2F">
        <w:rPr>
          <w:rFonts w:eastAsia="Times New Roman" w:cstheme="minorHAnsi"/>
          <w:sz w:val="24"/>
          <w:szCs w:val="24"/>
          <w:lang w:eastAsia="hr-HR"/>
        </w:rPr>
        <w:t>p</w:t>
      </w:r>
      <w:r w:rsidR="00660C62" w:rsidRPr="00155B2F">
        <w:rPr>
          <w:rFonts w:eastAsia="Times New Roman" w:cstheme="minorHAnsi"/>
          <w:sz w:val="24"/>
          <w:szCs w:val="24"/>
          <w:lang w:eastAsia="hr-HR"/>
        </w:rPr>
        <w:t xml:space="preserve">rodekana za nastavu, </w:t>
      </w:r>
      <w:r w:rsidR="006C1DB9" w:rsidRPr="00155B2F">
        <w:rPr>
          <w:rFonts w:eastAsia="Times New Roman" w:cstheme="minorHAnsi"/>
          <w:sz w:val="24"/>
          <w:szCs w:val="24"/>
          <w:lang w:eastAsia="hr-HR"/>
        </w:rPr>
        <w:t>v</w:t>
      </w:r>
      <w:r w:rsidR="00660C62" w:rsidRPr="00155B2F">
        <w:rPr>
          <w:rFonts w:eastAsia="Times New Roman" w:cstheme="minorHAnsi"/>
          <w:sz w:val="24"/>
          <w:szCs w:val="24"/>
          <w:lang w:eastAsia="hr-HR"/>
        </w:rPr>
        <w:t xml:space="preserve">oditelja studija, </w:t>
      </w:r>
      <w:r w:rsidR="006C1DB9" w:rsidRPr="00155B2F">
        <w:rPr>
          <w:rFonts w:eastAsia="Times New Roman" w:cstheme="minorHAnsi"/>
          <w:sz w:val="24"/>
          <w:szCs w:val="24"/>
          <w:lang w:eastAsia="hr-HR"/>
        </w:rPr>
        <w:t>m</w:t>
      </w:r>
      <w:r w:rsidR="00660C62" w:rsidRPr="00155B2F">
        <w:rPr>
          <w:rFonts w:eastAsia="Times New Roman" w:cstheme="minorHAnsi"/>
          <w:sz w:val="24"/>
          <w:szCs w:val="24"/>
          <w:lang w:eastAsia="hr-HR"/>
        </w:rPr>
        <w:t>entora te slušateljstva u prostorijama Fakulteta</w:t>
      </w:r>
      <w:r w:rsidR="006C1DB9" w:rsidRPr="00155B2F">
        <w:rPr>
          <w:rFonts w:eastAsia="Times New Roman" w:cstheme="minorHAnsi"/>
          <w:sz w:val="24"/>
          <w:szCs w:val="24"/>
          <w:lang w:eastAsia="hr-HR"/>
        </w:rPr>
        <w:t>.</w:t>
      </w:r>
      <w:r w:rsidR="00660C62" w:rsidRPr="00155B2F">
        <w:rPr>
          <w:rFonts w:eastAsia="Times New Roman" w:cstheme="minorHAnsi"/>
          <w:sz w:val="24"/>
          <w:szCs w:val="24"/>
          <w:lang w:eastAsia="hr-HR"/>
        </w:rPr>
        <w:t xml:space="preserve"> </w:t>
      </w:r>
      <w:r w:rsidR="00A82F7E" w:rsidRPr="00155B2F">
        <w:rPr>
          <w:rFonts w:eastAsia="Times New Roman" w:cstheme="minorHAnsi"/>
          <w:sz w:val="24"/>
          <w:szCs w:val="24"/>
          <w:lang w:eastAsia="hr-HR"/>
        </w:rPr>
        <w:t>Završni rad ocjenjuje mentor</w:t>
      </w:r>
      <w:r w:rsidR="004F6709" w:rsidRPr="00155B2F">
        <w:rPr>
          <w:rFonts w:eastAsia="Times New Roman" w:cstheme="minorHAnsi"/>
          <w:sz w:val="24"/>
          <w:szCs w:val="24"/>
          <w:lang w:eastAsia="hr-HR"/>
        </w:rPr>
        <w:t xml:space="preserve"> prema kriterijima za ocjenu rada</w:t>
      </w:r>
      <w:r w:rsidR="00A82F7E" w:rsidRPr="00155B2F">
        <w:rPr>
          <w:rFonts w:eastAsia="Times New Roman" w:cstheme="minorHAnsi"/>
          <w:sz w:val="24"/>
          <w:szCs w:val="24"/>
          <w:lang w:eastAsia="hr-HR"/>
        </w:rPr>
        <w:t>.</w:t>
      </w:r>
    </w:p>
    <w:p w14:paraId="48BD9836" w14:textId="419EF094" w:rsidR="00660C62" w:rsidRPr="00155B2F" w:rsidRDefault="00660C62" w:rsidP="00E266B2">
      <w:pPr>
        <w:spacing w:before="60" w:after="60" w:line="240" w:lineRule="auto"/>
        <w:jc w:val="both"/>
        <w:rPr>
          <w:rFonts w:eastAsia="Times New Roman" w:cstheme="minorHAnsi"/>
          <w:color w:val="000000"/>
          <w:sz w:val="24"/>
          <w:szCs w:val="24"/>
          <w:lang w:eastAsia="hr-HR"/>
        </w:rPr>
      </w:pPr>
      <w:r w:rsidRPr="00155B2F">
        <w:rPr>
          <w:rFonts w:eastAsia="Times New Roman" w:cstheme="minorHAnsi"/>
          <w:color w:val="000000"/>
          <w:sz w:val="24"/>
          <w:szCs w:val="24"/>
          <w:lang w:eastAsia="hr-HR"/>
        </w:rPr>
        <w:t xml:space="preserve">Nakon uspješno obranjenog završnog rada, </w:t>
      </w:r>
      <w:r w:rsidR="00E57AE3" w:rsidRPr="00155B2F">
        <w:rPr>
          <w:rFonts w:eastAsia="Times New Roman" w:cstheme="minorHAnsi"/>
          <w:color w:val="000000"/>
          <w:sz w:val="24"/>
          <w:szCs w:val="24"/>
          <w:lang w:eastAsia="hr-HR"/>
        </w:rPr>
        <w:t xml:space="preserve">pristupniku </w:t>
      </w:r>
      <w:r w:rsidRPr="00155B2F">
        <w:rPr>
          <w:rFonts w:eastAsia="Times New Roman" w:cstheme="minorHAnsi"/>
          <w:color w:val="000000"/>
          <w:sz w:val="24"/>
          <w:szCs w:val="24"/>
          <w:lang w:eastAsia="hr-HR"/>
        </w:rPr>
        <w:t>se izdaje Potvrda o završenom pr</w:t>
      </w:r>
      <w:r w:rsidR="00D921AC">
        <w:rPr>
          <w:rFonts w:eastAsia="Times New Roman" w:cstheme="minorHAnsi"/>
          <w:color w:val="000000"/>
          <w:sz w:val="24"/>
          <w:szCs w:val="24"/>
          <w:lang w:eastAsia="hr-HR"/>
        </w:rPr>
        <w:t>ije</w:t>
      </w:r>
      <w:r w:rsidRPr="00155B2F">
        <w:rPr>
          <w:rFonts w:eastAsia="Times New Roman" w:cstheme="minorHAnsi"/>
          <w:color w:val="000000"/>
          <w:sz w:val="24"/>
          <w:szCs w:val="24"/>
          <w:lang w:eastAsia="hr-HR"/>
        </w:rPr>
        <w:t>diplomskom studiju koja vrijedi dok mu se ne uruči diploma u skladu s čl</w:t>
      </w:r>
      <w:r w:rsidR="00F25DFA" w:rsidRPr="00155B2F">
        <w:rPr>
          <w:rFonts w:eastAsia="Times New Roman" w:cstheme="minorHAnsi"/>
          <w:color w:val="000000"/>
          <w:sz w:val="24"/>
          <w:szCs w:val="24"/>
          <w:lang w:eastAsia="hr-HR"/>
        </w:rPr>
        <w:t>.</w:t>
      </w:r>
      <w:r w:rsidRPr="00155B2F">
        <w:rPr>
          <w:rFonts w:eastAsia="Times New Roman" w:cstheme="minorHAnsi"/>
          <w:color w:val="000000"/>
          <w:sz w:val="24"/>
          <w:szCs w:val="24"/>
          <w:lang w:eastAsia="hr-HR"/>
        </w:rPr>
        <w:t xml:space="preserve"> 3</w:t>
      </w:r>
      <w:r w:rsidR="00D921AC">
        <w:rPr>
          <w:rFonts w:eastAsia="Times New Roman" w:cstheme="minorHAnsi"/>
          <w:color w:val="000000"/>
          <w:sz w:val="24"/>
          <w:szCs w:val="24"/>
          <w:lang w:eastAsia="hr-HR"/>
        </w:rPr>
        <w:t>4</w:t>
      </w:r>
      <w:r w:rsidRPr="00155B2F">
        <w:rPr>
          <w:rFonts w:eastAsia="Times New Roman" w:cstheme="minorHAnsi"/>
          <w:color w:val="000000"/>
          <w:sz w:val="24"/>
          <w:szCs w:val="24"/>
          <w:lang w:eastAsia="hr-HR"/>
        </w:rPr>
        <w:t xml:space="preserve">. Statuta </w:t>
      </w:r>
      <w:r w:rsidR="00D921AC" w:rsidRPr="00155B2F">
        <w:rPr>
          <w:rFonts w:eastAsia="Times New Roman" w:cstheme="minorHAnsi"/>
          <w:color w:val="000000"/>
          <w:sz w:val="24"/>
          <w:szCs w:val="24"/>
          <w:lang w:eastAsia="hr-HR"/>
        </w:rPr>
        <w:t xml:space="preserve">Sveučilišta u Zagrebu </w:t>
      </w:r>
      <w:r w:rsidRPr="00155B2F">
        <w:rPr>
          <w:rFonts w:eastAsia="Times New Roman" w:cstheme="minorHAnsi"/>
          <w:color w:val="000000"/>
          <w:sz w:val="24"/>
          <w:szCs w:val="24"/>
          <w:lang w:eastAsia="hr-HR"/>
        </w:rPr>
        <w:t>Prehrambeno-biotehnološkog fakulteta.</w:t>
      </w:r>
    </w:p>
    <w:p w14:paraId="2C851CDF" w14:textId="77777777" w:rsidR="00660C62" w:rsidRPr="00155B2F" w:rsidRDefault="00660C62" w:rsidP="00E266B2">
      <w:pPr>
        <w:spacing w:before="60" w:after="60" w:line="240" w:lineRule="auto"/>
        <w:jc w:val="both"/>
        <w:textAlignment w:val="baseline"/>
        <w:rPr>
          <w:rFonts w:eastAsia="Times New Roman" w:cstheme="minorHAnsi"/>
          <w:color w:val="000000"/>
          <w:sz w:val="24"/>
          <w:szCs w:val="24"/>
          <w:lang w:eastAsia="hr-HR"/>
        </w:rPr>
      </w:pPr>
    </w:p>
    <w:p w14:paraId="155C80A5" w14:textId="59421E3F" w:rsidR="00E266B2" w:rsidRPr="00155B2F" w:rsidRDefault="00A82F7E" w:rsidP="00E266B2">
      <w:pPr>
        <w:numPr>
          <w:ilvl w:val="0"/>
          <w:numId w:val="33"/>
        </w:numPr>
        <w:spacing w:before="60" w:after="60" w:line="240" w:lineRule="auto"/>
        <w:jc w:val="both"/>
        <w:textAlignment w:val="baseline"/>
        <w:rPr>
          <w:rFonts w:eastAsia="Times New Roman" w:cstheme="minorHAnsi"/>
          <w:color w:val="000000"/>
          <w:sz w:val="24"/>
          <w:szCs w:val="24"/>
          <w:lang w:eastAsia="hr-HR"/>
        </w:rPr>
      </w:pPr>
      <w:r w:rsidRPr="00155B2F">
        <w:rPr>
          <w:rFonts w:eastAsia="Times New Roman" w:cstheme="minorHAnsi"/>
          <w:color w:val="000000"/>
          <w:sz w:val="24"/>
          <w:szCs w:val="24"/>
          <w:lang w:eastAsia="hr-HR"/>
        </w:rPr>
        <w:t>P</w:t>
      </w:r>
      <w:r w:rsidR="004A6459" w:rsidRPr="00155B2F">
        <w:rPr>
          <w:rFonts w:eastAsia="Times New Roman" w:cstheme="minorHAnsi"/>
          <w:color w:val="000000"/>
          <w:sz w:val="24"/>
          <w:szCs w:val="24"/>
          <w:lang w:eastAsia="hr-HR"/>
        </w:rPr>
        <w:t xml:space="preserve">ohrana </w:t>
      </w:r>
      <w:r w:rsidR="00660C62" w:rsidRPr="00155B2F">
        <w:rPr>
          <w:rFonts w:eastAsia="Times New Roman" w:cstheme="minorHAnsi"/>
          <w:color w:val="000000"/>
          <w:sz w:val="24"/>
          <w:szCs w:val="24"/>
          <w:lang w:eastAsia="hr-HR"/>
        </w:rPr>
        <w:t>završnog</w:t>
      </w:r>
      <w:r w:rsidR="00B107C9" w:rsidRPr="00155B2F">
        <w:rPr>
          <w:rFonts w:eastAsia="Times New Roman" w:cstheme="minorHAnsi"/>
          <w:color w:val="000000"/>
          <w:sz w:val="24"/>
          <w:szCs w:val="24"/>
          <w:lang w:eastAsia="hr-HR"/>
        </w:rPr>
        <w:t xml:space="preserve"> rada</w:t>
      </w:r>
    </w:p>
    <w:p w14:paraId="09855429" w14:textId="39C7144E" w:rsidR="00757122" w:rsidRPr="00155B2F" w:rsidRDefault="00897AFB" w:rsidP="00E266B2">
      <w:pPr>
        <w:spacing w:before="60" w:after="60" w:line="240" w:lineRule="auto"/>
        <w:jc w:val="both"/>
        <w:rPr>
          <w:rFonts w:eastAsia="Times New Roman" w:cstheme="minorHAnsi"/>
          <w:color w:val="000000"/>
          <w:sz w:val="24"/>
          <w:szCs w:val="24"/>
          <w:lang w:eastAsia="hr-HR"/>
        </w:rPr>
      </w:pPr>
      <w:r w:rsidRPr="00155B2F">
        <w:rPr>
          <w:rFonts w:eastAsia="Times New Roman" w:cstheme="minorHAnsi"/>
          <w:sz w:val="24"/>
          <w:szCs w:val="24"/>
          <w:lang w:eastAsia="hr-HR"/>
        </w:rPr>
        <w:t xml:space="preserve">Nakon </w:t>
      </w:r>
      <w:r w:rsidR="00001864" w:rsidRPr="00155B2F">
        <w:rPr>
          <w:rFonts w:eastAsia="Times New Roman" w:cstheme="minorHAnsi"/>
          <w:sz w:val="24"/>
          <w:szCs w:val="24"/>
          <w:lang w:eastAsia="hr-HR"/>
        </w:rPr>
        <w:t xml:space="preserve">uspješno položenog završnog ispita </w:t>
      </w:r>
      <w:r w:rsidRPr="00155B2F">
        <w:rPr>
          <w:rFonts w:eastAsia="Times New Roman" w:cstheme="minorHAnsi"/>
          <w:sz w:val="24"/>
          <w:szCs w:val="24"/>
          <w:lang w:eastAsia="hr-HR"/>
        </w:rPr>
        <w:t xml:space="preserve">mentor šalje nadležnoj administratorici </w:t>
      </w:r>
      <w:r w:rsidRPr="00155B2F">
        <w:rPr>
          <w:rFonts w:eastAsia="Times New Roman" w:cstheme="minorHAnsi"/>
          <w:color w:val="000000"/>
          <w:sz w:val="24"/>
          <w:szCs w:val="24"/>
          <w:lang w:eastAsia="hr-HR"/>
        </w:rPr>
        <w:t xml:space="preserve">dokumentacijsku karticu završnog rada kao word dokument </w:t>
      </w:r>
      <w:r w:rsidR="00133C84" w:rsidRPr="00155B2F">
        <w:rPr>
          <w:rFonts w:eastAsia="Times New Roman" w:cstheme="minorHAnsi"/>
          <w:color w:val="000000"/>
          <w:sz w:val="24"/>
          <w:szCs w:val="24"/>
          <w:lang w:eastAsia="hr-HR"/>
        </w:rPr>
        <w:t>te</w:t>
      </w:r>
      <w:r w:rsidRPr="00155B2F">
        <w:rPr>
          <w:rFonts w:eastAsia="Times New Roman" w:cstheme="minorHAnsi"/>
          <w:color w:val="000000"/>
          <w:sz w:val="24"/>
          <w:szCs w:val="24"/>
          <w:lang w:eastAsia="hr-HR"/>
        </w:rPr>
        <w:t xml:space="preserve"> ocjenu završnog rada upis</w:t>
      </w:r>
      <w:r w:rsidR="00133C84" w:rsidRPr="00155B2F">
        <w:rPr>
          <w:rFonts w:eastAsia="Times New Roman" w:cstheme="minorHAnsi"/>
          <w:color w:val="000000"/>
          <w:sz w:val="24"/>
          <w:szCs w:val="24"/>
          <w:lang w:eastAsia="hr-HR"/>
        </w:rPr>
        <w:t>uje</w:t>
      </w:r>
      <w:r w:rsidRPr="00155B2F">
        <w:rPr>
          <w:rFonts w:eastAsia="Times New Roman" w:cstheme="minorHAnsi"/>
          <w:color w:val="000000"/>
          <w:sz w:val="24"/>
          <w:szCs w:val="24"/>
          <w:lang w:eastAsia="hr-HR"/>
        </w:rPr>
        <w:t xml:space="preserve"> u ISVU. Nadalje, knjižnica Fakulteta pohranjuje završne radove dostavljene u elektronskom obliku od strane pristupnika u institucijski repozitorij čime on postaje i dijelom Nacionalnog repozitorija završnih i diplomskih radova.</w:t>
      </w:r>
    </w:p>
    <w:p w14:paraId="17A7A0AA" w14:textId="2562B85F" w:rsidR="00E266B2" w:rsidRPr="00155B2F" w:rsidRDefault="00716FF1" w:rsidP="00E266B2">
      <w:pPr>
        <w:spacing w:before="60" w:after="60" w:line="240" w:lineRule="auto"/>
        <w:jc w:val="both"/>
        <w:rPr>
          <w:rFonts w:eastAsia="Times New Roman" w:cstheme="minorHAnsi"/>
          <w:color w:val="000000"/>
          <w:sz w:val="24"/>
          <w:szCs w:val="24"/>
          <w:lang w:eastAsia="hr-HR"/>
        </w:rPr>
      </w:pPr>
      <w:r w:rsidRPr="00155B2F">
        <w:rPr>
          <w:rFonts w:eastAsia="Times New Roman" w:cstheme="minorHAnsi"/>
          <w:color w:val="000000"/>
          <w:sz w:val="24"/>
          <w:szCs w:val="24"/>
          <w:lang w:eastAsia="hr-HR"/>
        </w:rPr>
        <w:t xml:space="preserve">Radi jednostavnosti i lakšeg snalaženja, </w:t>
      </w:r>
      <w:r w:rsidR="00E57AE3" w:rsidRPr="00155B2F">
        <w:rPr>
          <w:rFonts w:eastAsia="Times New Roman" w:cstheme="minorHAnsi"/>
          <w:color w:val="000000"/>
          <w:sz w:val="24"/>
          <w:szCs w:val="24"/>
          <w:lang w:eastAsia="hr-HR"/>
        </w:rPr>
        <w:t>pristupniku</w:t>
      </w:r>
      <w:r w:rsidR="00E266B2" w:rsidRPr="00155B2F">
        <w:rPr>
          <w:rFonts w:eastAsia="Times New Roman" w:cstheme="minorHAnsi"/>
          <w:color w:val="000000"/>
          <w:sz w:val="24"/>
          <w:szCs w:val="24"/>
          <w:lang w:eastAsia="hr-HR"/>
        </w:rPr>
        <w:t xml:space="preserve"> su</w:t>
      </w:r>
      <w:r w:rsidRPr="00155B2F">
        <w:rPr>
          <w:rFonts w:eastAsia="Times New Roman" w:cstheme="minorHAnsi"/>
          <w:color w:val="000000"/>
          <w:sz w:val="24"/>
          <w:szCs w:val="24"/>
          <w:lang w:eastAsia="hr-HR"/>
        </w:rPr>
        <w:t>,</w:t>
      </w:r>
      <w:r w:rsidR="00E266B2" w:rsidRPr="00155B2F">
        <w:rPr>
          <w:rFonts w:eastAsia="Times New Roman" w:cstheme="minorHAnsi"/>
          <w:color w:val="000000"/>
          <w:sz w:val="24"/>
          <w:szCs w:val="24"/>
          <w:lang w:eastAsia="hr-HR"/>
        </w:rPr>
        <w:t xml:space="preserve"> </w:t>
      </w:r>
      <w:r w:rsidRPr="00155B2F">
        <w:rPr>
          <w:rFonts w:eastAsia="Times New Roman" w:cstheme="minorHAnsi"/>
          <w:color w:val="000000"/>
          <w:sz w:val="24"/>
          <w:szCs w:val="24"/>
          <w:lang w:eastAsia="hr-HR"/>
        </w:rPr>
        <w:t>osim ovih uputa</w:t>
      </w:r>
      <w:r w:rsidR="00C87B45" w:rsidRPr="00155B2F">
        <w:rPr>
          <w:rFonts w:eastAsia="Times New Roman" w:cstheme="minorHAnsi"/>
          <w:color w:val="000000"/>
          <w:sz w:val="24"/>
          <w:szCs w:val="24"/>
          <w:lang w:eastAsia="hr-HR"/>
        </w:rPr>
        <w:t xml:space="preserve"> na Merlinu</w:t>
      </w:r>
      <w:r w:rsidRPr="00155B2F">
        <w:rPr>
          <w:rFonts w:eastAsia="Times New Roman" w:cstheme="minorHAnsi"/>
          <w:color w:val="000000"/>
          <w:sz w:val="24"/>
          <w:szCs w:val="24"/>
          <w:lang w:eastAsia="hr-HR"/>
        </w:rPr>
        <w:t xml:space="preserve">, </w:t>
      </w:r>
      <w:r w:rsidR="00E266B2" w:rsidRPr="00155B2F">
        <w:rPr>
          <w:rFonts w:eastAsia="Times New Roman" w:cstheme="minorHAnsi"/>
          <w:color w:val="000000"/>
          <w:sz w:val="24"/>
          <w:szCs w:val="24"/>
          <w:lang w:eastAsia="hr-HR"/>
        </w:rPr>
        <w:t xml:space="preserve">dostupne i </w:t>
      </w:r>
      <w:r w:rsidR="00F008B3" w:rsidRPr="00155B2F">
        <w:rPr>
          <w:rFonts w:eastAsia="Times New Roman" w:cstheme="minorHAnsi"/>
          <w:b/>
          <w:bCs/>
          <w:color w:val="000000"/>
          <w:sz w:val="24"/>
          <w:szCs w:val="24"/>
          <w:lang w:eastAsia="hr-HR"/>
        </w:rPr>
        <w:t>Kratke upute</w:t>
      </w:r>
      <w:r w:rsidR="00F008B3" w:rsidRPr="00155B2F">
        <w:rPr>
          <w:rFonts w:cstheme="minorHAnsi"/>
          <w:b/>
          <w:bCs/>
          <w:sz w:val="24"/>
          <w:szCs w:val="24"/>
        </w:rPr>
        <w:t xml:space="preserve"> </w:t>
      </w:r>
      <w:r w:rsidR="00F008B3" w:rsidRPr="00155B2F">
        <w:rPr>
          <w:rFonts w:eastAsia="Times New Roman" w:cstheme="minorHAnsi"/>
          <w:b/>
          <w:bCs/>
          <w:color w:val="000000"/>
          <w:sz w:val="24"/>
          <w:szCs w:val="24"/>
          <w:lang w:eastAsia="hr-HR"/>
        </w:rPr>
        <w:t>za izradu završnog rada i polaganje završnog ispita</w:t>
      </w:r>
      <w:r w:rsidR="00F008B3" w:rsidRPr="00155B2F">
        <w:rPr>
          <w:rFonts w:eastAsia="Times New Roman" w:cstheme="minorHAnsi"/>
          <w:color w:val="000000"/>
          <w:sz w:val="24"/>
          <w:szCs w:val="24"/>
          <w:lang w:eastAsia="hr-HR"/>
        </w:rPr>
        <w:t xml:space="preserve"> s Kratkim podsjetnikom administrativnog dijela procedure</w:t>
      </w:r>
      <w:r w:rsidR="00757122" w:rsidRPr="00155B2F">
        <w:rPr>
          <w:rFonts w:eastAsia="Times New Roman" w:cstheme="minorHAnsi"/>
          <w:color w:val="000000"/>
          <w:sz w:val="24"/>
          <w:szCs w:val="24"/>
          <w:lang w:eastAsia="hr-HR"/>
        </w:rPr>
        <w:t xml:space="preserve">, dok </w:t>
      </w:r>
      <w:r w:rsidR="001E767A" w:rsidRPr="00155B2F">
        <w:rPr>
          <w:rFonts w:eastAsia="Times New Roman" w:cstheme="minorHAnsi"/>
          <w:color w:val="000000"/>
          <w:sz w:val="24"/>
          <w:szCs w:val="24"/>
          <w:lang w:eastAsia="hr-HR"/>
        </w:rPr>
        <w:t>su</w:t>
      </w:r>
      <w:r w:rsidR="00757122" w:rsidRPr="00155B2F">
        <w:rPr>
          <w:rFonts w:eastAsia="Times New Roman" w:cstheme="minorHAnsi"/>
          <w:color w:val="000000"/>
          <w:sz w:val="24"/>
          <w:szCs w:val="24"/>
          <w:lang w:eastAsia="hr-HR"/>
        </w:rPr>
        <w:t xml:space="preserve"> mentorima dostupn</w:t>
      </w:r>
      <w:r w:rsidR="001E767A" w:rsidRPr="00155B2F">
        <w:rPr>
          <w:rFonts w:eastAsia="Times New Roman" w:cstheme="minorHAnsi"/>
          <w:color w:val="000000"/>
          <w:sz w:val="24"/>
          <w:szCs w:val="24"/>
          <w:lang w:eastAsia="hr-HR"/>
        </w:rPr>
        <w:t>i</w:t>
      </w:r>
      <w:r w:rsidR="00757122" w:rsidRPr="00155B2F">
        <w:rPr>
          <w:rFonts w:eastAsia="Times New Roman" w:cstheme="minorHAnsi"/>
          <w:color w:val="000000"/>
          <w:sz w:val="24"/>
          <w:szCs w:val="24"/>
          <w:lang w:eastAsia="hr-HR"/>
        </w:rPr>
        <w:t xml:space="preserve"> </w:t>
      </w:r>
      <w:r w:rsidR="001E767A" w:rsidRPr="00155B2F">
        <w:rPr>
          <w:rFonts w:eastAsia="Times New Roman" w:cstheme="minorHAnsi"/>
          <w:color w:val="000000"/>
          <w:sz w:val="24"/>
          <w:szCs w:val="24"/>
          <w:lang w:eastAsia="hr-HR"/>
        </w:rPr>
        <w:t>Kriteriji za ocjenu završnog rada.</w:t>
      </w:r>
    </w:p>
    <w:p w14:paraId="581F344B" w14:textId="247864FD" w:rsidR="00E266B2" w:rsidRPr="00992E18" w:rsidRDefault="00DA3FC7" w:rsidP="00E266B2">
      <w:pPr>
        <w:spacing w:before="60" w:after="60" w:line="276" w:lineRule="auto"/>
        <w:rPr>
          <w:rFonts w:cstheme="minorHAnsi"/>
          <w:b/>
          <w:bCs/>
          <w:sz w:val="24"/>
          <w:szCs w:val="24"/>
        </w:rPr>
      </w:pPr>
      <w:r w:rsidRPr="00155B2F">
        <w:rPr>
          <w:rFonts w:cstheme="minorHAnsi"/>
          <w:b/>
          <w:bCs/>
          <w:sz w:val="24"/>
          <w:szCs w:val="24"/>
        </w:rPr>
        <w:t>Sastavni d</w:t>
      </w:r>
      <w:r w:rsidR="0090365C" w:rsidRPr="00155B2F">
        <w:rPr>
          <w:rFonts w:cstheme="minorHAnsi"/>
          <w:b/>
          <w:bCs/>
          <w:sz w:val="24"/>
          <w:szCs w:val="24"/>
        </w:rPr>
        <w:t>io</w:t>
      </w:r>
      <w:r w:rsidRPr="00155B2F">
        <w:rPr>
          <w:rFonts w:cstheme="minorHAnsi"/>
          <w:b/>
          <w:bCs/>
          <w:sz w:val="24"/>
          <w:szCs w:val="24"/>
        </w:rPr>
        <w:t xml:space="preserve"> Priloga </w:t>
      </w:r>
      <w:r w:rsidR="0012000F" w:rsidRPr="00155B2F">
        <w:rPr>
          <w:rFonts w:cstheme="minorHAnsi"/>
          <w:b/>
          <w:bCs/>
          <w:sz w:val="24"/>
          <w:szCs w:val="24"/>
        </w:rPr>
        <w:t>1</w:t>
      </w:r>
      <w:r w:rsidR="00C87B45" w:rsidRPr="00155B2F">
        <w:rPr>
          <w:rFonts w:cstheme="minorHAnsi"/>
          <w:b/>
          <w:bCs/>
          <w:sz w:val="24"/>
          <w:szCs w:val="24"/>
        </w:rPr>
        <w:t>, dostupnih na Merlinu,</w:t>
      </w:r>
      <w:r w:rsidR="0012000F" w:rsidRPr="00155B2F">
        <w:rPr>
          <w:rFonts w:cstheme="minorHAnsi"/>
          <w:b/>
          <w:bCs/>
          <w:sz w:val="24"/>
          <w:szCs w:val="24"/>
        </w:rPr>
        <w:t xml:space="preserve"> </w:t>
      </w:r>
      <w:r w:rsidRPr="00155B2F">
        <w:rPr>
          <w:rFonts w:cstheme="minorHAnsi"/>
          <w:b/>
          <w:bCs/>
          <w:sz w:val="24"/>
          <w:szCs w:val="24"/>
        </w:rPr>
        <w:t>su:</w:t>
      </w:r>
    </w:p>
    <w:p w14:paraId="622FE295" w14:textId="1877234B" w:rsidR="00415B08" w:rsidRPr="00155B2F" w:rsidRDefault="009340F6" w:rsidP="00E266B2">
      <w:pPr>
        <w:spacing w:before="60" w:after="60" w:line="240" w:lineRule="auto"/>
        <w:jc w:val="both"/>
        <w:rPr>
          <w:rFonts w:eastAsia="Times New Roman" w:cstheme="minorHAnsi"/>
          <w:sz w:val="24"/>
          <w:szCs w:val="24"/>
          <w:lang w:eastAsia="hr-HR"/>
        </w:rPr>
      </w:pPr>
      <w:r w:rsidRPr="00155B2F">
        <w:rPr>
          <w:rFonts w:eastAsia="Times New Roman" w:cstheme="minorHAnsi"/>
          <w:sz w:val="24"/>
          <w:szCs w:val="24"/>
          <w:lang w:eastAsia="hr-HR"/>
        </w:rPr>
        <w:t xml:space="preserve">1. </w:t>
      </w:r>
      <w:r w:rsidR="0012000F" w:rsidRPr="00155B2F">
        <w:rPr>
          <w:rFonts w:eastAsia="Times New Roman" w:cstheme="minorHAnsi"/>
          <w:color w:val="000000"/>
          <w:sz w:val="24"/>
          <w:szCs w:val="24"/>
          <w:lang w:eastAsia="hr-HR"/>
        </w:rPr>
        <w:t>Obrazac OB-US-16 Prijava teme završnog rada</w:t>
      </w:r>
      <w:r w:rsidR="009D39A4" w:rsidRPr="00155B2F">
        <w:rPr>
          <w:rFonts w:eastAsia="Times New Roman" w:cstheme="minorHAnsi"/>
          <w:color w:val="000000"/>
          <w:sz w:val="24"/>
          <w:szCs w:val="24"/>
          <w:lang w:eastAsia="hr-HR"/>
        </w:rPr>
        <w:t xml:space="preserve"> </w:t>
      </w:r>
    </w:p>
    <w:p w14:paraId="20EE11E4" w14:textId="5A690B6A" w:rsidR="00337FF6" w:rsidRPr="00155B2F" w:rsidRDefault="00337FF6" w:rsidP="00E266B2">
      <w:pPr>
        <w:spacing w:before="60" w:after="60" w:line="240" w:lineRule="auto"/>
        <w:jc w:val="both"/>
        <w:rPr>
          <w:rFonts w:eastAsia="Times New Roman" w:cstheme="minorHAnsi"/>
          <w:color w:val="000000"/>
          <w:sz w:val="24"/>
          <w:szCs w:val="24"/>
          <w:lang w:eastAsia="hr-HR"/>
        </w:rPr>
      </w:pPr>
      <w:r w:rsidRPr="00155B2F">
        <w:rPr>
          <w:rFonts w:eastAsia="Times New Roman" w:cstheme="minorHAnsi"/>
          <w:color w:val="000000"/>
          <w:sz w:val="24"/>
          <w:szCs w:val="24"/>
          <w:lang w:eastAsia="hr-HR"/>
        </w:rPr>
        <w:t>2.</w:t>
      </w:r>
      <w:r w:rsidRPr="00155B2F">
        <w:rPr>
          <w:rFonts w:cstheme="minorHAnsi"/>
          <w:sz w:val="24"/>
          <w:szCs w:val="24"/>
        </w:rPr>
        <w:t xml:space="preserve"> </w:t>
      </w:r>
      <w:r w:rsidRPr="00155B2F">
        <w:rPr>
          <w:rFonts w:eastAsia="Times New Roman" w:cstheme="minorHAnsi"/>
          <w:color w:val="000000"/>
          <w:sz w:val="24"/>
          <w:szCs w:val="24"/>
          <w:lang w:eastAsia="hr-HR"/>
        </w:rPr>
        <w:t>Obrazac OB-US-</w:t>
      </w:r>
      <w:r w:rsidR="00C87B45" w:rsidRPr="00155B2F">
        <w:rPr>
          <w:rFonts w:eastAsia="Times New Roman" w:cstheme="minorHAnsi"/>
          <w:color w:val="000000"/>
          <w:sz w:val="24"/>
          <w:szCs w:val="24"/>
          <w:lang w:eastAsia="hr-HR"/>
        </w:rPr>
        <w:t>25</w:t>
      </w:r>
      <w:r w:rsidRPr="00155B2F">
        <w:rPr>
          <w:rFonts w:eastAsia="Times New Roman" w:cstheme="minorHAnsi"/>
          <w:color w:val="000000"/>
          <w:sz w:val="24"/>
          <w:szCs w:val="24"/>
          <w:lang w:eastAsia="hr-HR"/>
        </w:rPr>
        <w:t xml:space="preserve"> Uputnica za izradu završnog rada</w:t>
      </w:r>
    </w:p>
    <w:p w14:paraId="4E270AC9" w14:textId="7879F816" w:rsidR="00415B08" w:rsidRPr="00155B2F" w:rsidRDefault="00337FF6" w:rsidP="00E266B2">
      <w:pPr>
        <w:spacing w:before="60" w:after="60" w:line="240" w:lineRule="auto"/>
        <w:jc w:val="both"/>
        <w:rPr>
          <w:rFonts w:eastAsia="Times New Roman" w:cstheme="minorHAnsi"/>
          <w:color w:val="000000"/>
          <w:sz w:val="24"/>
          <w:szCs w:val="24"/>
          <w:lang w:eastAsia="hr-HR"/>
        </w:rPr>
      </w:pPr>
      <w:r w:rsidRPr="00155B2F">
        <w:rPr>
          <w:rFonts w:eastAsia="Times New Roman" w:cstheme="minorHAnsi"/>
          <w:color w:val="000000"/>
          <w:sz w:val="24"/>
          <w:szCs w:val="24"/>
          <w:lang w:eastAsia="hr-HR"/>
        </w:rPr>
        <w:t>3</w:t>
      </w:r>
      <w:r w:rsidR="00415B08" w:rsidRPr="00155B2F">
        <w:rPr>
          <w:rFonts w:eastAsia="Times New Roman" w:cstheme="minorHAnsi"/>
          <w:color w:val="000000"/>
          <w:sz w:val="24"/>
          <w:szCs w:val="24"/>
          <w:lang w:eastAsia="hr-HR"/>
        </w:rPr>
        <w:t>.</w:t>
      </w:r>
      <w:r w:rsidRPr="00155B2F">
        <w:rPr>
          <w:rFonts w:eastAsia="Times New Roman" w:cstheme="minorHAnsi"/>
          <w:color w:val="000000"/>
          <w:sz w:val="24"/>
          <w:szCs w:val="24"/>
          <w:lang w:eastAsia="hr-HR"/>
        </w:rPr>
        <w:t xml:space="preserve"> </w:t>
      </w:r>
      <w:r w:rsidR="0012000F" w:rsidRPr="00155B2F">
        <w:rPr>
          <w:rFonts w:eastAsia="Times New Roman" w:cstheme="minorHAnsi"/>
          <w:sz w:val="24"/>
          <w:szCs w:val="24"/>
          <w:lang w:eastAsia="hr-HR"/>
        </w:rPr>
        <w:t>Predlošci za pisanje završnog rada (Teorijski završni rad; Eksperimentalni završni rad)</w:t>
      </w:r>
    </w:p>
    <w:p w14:paraId="12FABD17" w14:textId="7A2F6A8F" w:rsidR="001E767A" w:rsidRPr="00155B2F" w:rsidRDefault="00337FF6" w:rsidP="00E266B2">
      <w:pPr>
        <w:spacing w:before="60" w:after="60" w:line="240" w:lineRule="auto"/>
        <w:jc w:val="both"/>
        <w:rPr>
          <w:rFonts w:eastAsia="Times New Roman" w:cstheme="minorHAnsi"/>
          <w:color w:val="000000"/>
          <w:sz w:val="24"/>
          <w:szCs w:val="24"/>
          <w:lang w:eastAsia="hr-HR"/>
        </w:rPr>
      </w:pPr>
      <w:r w:rsidRPr="00155B2F">
        <w:rPr>
          <w:rFonts w:eastAsia="Times New Roman" w:cstheme="minorHAnsi"/>
          <w:color w:val="000000"/>
          <w:sz w:val="24"/>
          <w:szCs w:val="24"/>
          <w:lang w:eastAsia="hr-HR"/>
        </w:rPr>
        <w:t>4</w:t>
      </w:r>
      <w:r w:rsidR="001E767A" w:rsidRPr="00155B2F">
        <w:rPr>
          <w:rFonts w:eastAsia="Times New Roman" w:cstheme="minorHAnsi"/>
          <w:color w:val="000000"/>
          <w:sz w:val="24"/>
          <w:szCs w:val="24"/>
          <w:lang w:eastAsia="hr-HR"/>
        </w:rPr>
        <w:t xml:space="preserve">. </w:t>
      </w:r>
      <w:r w:rsidR="0012000F" w:rsidRPr="00155B2F">
        <w:rPr>
          <w:rFonts w:eastAsia="Times New Roman" w:cstheme="minorHAnsi"/>
          <w:color w:val="000000"/>
          <w:sz w:val="24"/>
          <w:szCs w:val="24"/>
          <w:lang w:eastAsia="hr-HR"/>
        </w:rPr>
        <w:t>Kratke upute</w:t>
      </w:r>
      <w:r w:rsidR="0012000F" w:rsidRPr="00155B2F">
        <w:rPr>
          <w:rFonts w:cstheme="minorHAnsi"/>
          <w:sz w:val="24"/>
          <w:szCs w:val="24"/>
        </w:rPr>
        <w:t xml:space="preserve"> </w:t>
      </w:r>
      <w:r w:rsidR="0012000F" w:rsidRPr="00155B2F">
        <w:rPr>
          <w:rFonts w:eastAsia="Times New Roman" w:cstheme="minorHAnsi"/>
          <w:color w:val="000000"/>
          <w:sz w:val="24"/>
          <w:szCs w:val="24"/>
          <w:lang w:eastAsia="hr-HR"/>
        </w:rPr>
        <w:t xml:space="preserve">za izradu završnog rada i polaganje završnog ispita s Kratkim podsjetnikom administrativnog dijela procedure </w:t>
      </w:r>
    </w:p>
    <w:p w14:paraId="673EE6FF" w14:textId="18DD1D21" w:rsidR="00415B08" w:rsidRDefault="00337FF6" w:rsidP="00E266B2">
      <w:pPr>
        <w:spacing w:before="60" w:after="60" w:line="240" w:lineRule="auto"/>
        <w:jc w:val="both"/>
        <w:rPr>
          <w:rFonts w:eastAsia="Times New Roman" w:cstheme="minorHAnsi"/>
          <w:color w:val="000000"/>
          <w:sz w:val="24"/>
          <w:szCs w:val="24"/>
          <w:lang w:eastAsia="hr-HR"/>
        </w:rPr>
      </w:pPr>
      <w:r w:rsidRPr="00155B2F">
        <w:rPr>
          <w:rFonts w:eastAsia="Times New Roman" w:cstheme="minorHAnsi"/>
          <w:color w:val="000000"/>
          <w:sz w:val="24"/>
          <w:szCs w:val="24"/>
          <w:lang w:eastAsia="hr-HR"/>
        </w:rPr>
        <w:t>5</w:t>
      </w:r>
      <w:r w:rsidR="0012000F" w:rsidRPr="00155B2F">
        <w:rPr>
          <w:rFonts w:eastAsia="Times New Roman" w:cstheme="minorHAnsi"/>
          <w:color w:val="000000"/>
          <w:sz w:val="24"/>
          <w:szCs w:val="24"/>
          <w:lang w:eastAsia="hr-HR"/>
        </w:rPr>
        <w:t xml:space="preserve">. Kriteriji za ocjenu završnog rada </w:t>
      </w:r>
    </w:p>
    <w:p w14:paraId="75B33E1F" w14:textId="3A44EA6E" w:rsidR="0079465C" w:rsidRDefault="0079465C" w:rsidP="00E266B2">
      <w:pPr>
        <w:spacing w:before="60" w:after="60" w:line="240" w:lineRule="auto"/>
        <w:jc w:val="both"/>
        <w:rPr>
          <w:rFonts w:eastAsia="Times New Roman" w:cstheme="minorHAnsi"/>
          <w:color w:val="000000"/>
          <w:sz w:val="24"/>
          <w:szCs w:val="24"/>
          <w:lang w:eastAsia="hr-HR"/>
        </w:rPr>
      </w:pPr>
      <w:r>
        <w:rPr>
          <w:rFonts w:eastAsia="Times New Roman" w:cstheme="minorHAnsi"/>
          <w:color w:val="000000"/>
          <w:sz w:val="24"/>
          <w:szCs w:val="24"/>
          <w:lang w:eastAsia="hr-HR"/>
        </w:rPr>
        <w:t>6. Citiranje</w:t>
      </w:r>
    </w:p>
    <w:p w14:paraId="00E261C5" w14:textId="01C16395" w:rsidR="0079465C" w:rsidRPr="00155B2F" w:rsidRDefault="0079465C" w:rsidP="00E266B2">
      <w:pPr>
        <w:spacing w:before="60" w:after="60" w:line="240" w:lineRule="auto"/>
        <w:jc w:val="both"/>
        <w:rPr>
          <w:rFonts w:eastAsia="Times New Roman" w:cstheme="minorHAnsi"/>
          <w:color w:val="000000"/>
          <w:sz w:val="24"/>
          <w:szCs w:val="24"/>
          <w:lang w:eastAsia="hr-HR"/>
        </w:rPr>
      </w:pPr>
      <w:r>
        <w:rPr>
          <w:rFonts w:eastAsia="Times New Roman" w:cstheme="minorHAnsi"/>
          <w:color w:val="000000"/>
          <w:sz w:val="24"/>
          <w:szCs w:val="24"/>
          <w:lang w:eastAsia="hr-HR"/>
        </w:rPr>
        <w:t xml:space="preserve">7. Kako dodati PBF stil u </w:t>
      </w:r>
      <w:proofErr w:type="spellStart"/>
      <w:r>
        <w:rPr>
          <w:rFonts w:eastAsia="Times New Roman" w:cstheme="minorHAnsi"/>
          <w:color w:val="000000"/>
          <w:sz w:val="24"/>
          <w:szCs w:val="24"/>
          <w:lang w:eastAsia="hr-HR"/>
        </w:rPr>
        <w:t>Mendeley</w:t>
      </w:r>
      <w:proofErr w:type="spellEnd"/>
    </w:p>
    <w:p w14:paraId="3BDF67E5" w14:textId="60085B7F" w:rsidR="00A16189" w:rsidRDefault="00A16189" w:rsidP="00E266B2">
      <w:pPr>
        <w:spacing w:before="60" w:after="60" w:line="240" w:lineRule="auto"/>
        <w:jc w:val="both"/>
        <w:rPr>
          <w:rFonts w:cstheme="minorHAnsi"/>
          <w:bCs/>
          <w:color w:val="0D0D0D" w:themeColor="text1" w:themeTint="F2"/>
          <w:sz w:val="24"/>
          <w:szCs w:val="24"/>
        </w:rPr>
      </w:pPr>
    </w:p>
    <w:p w14:paraId="3BAAFEB0" w14:textId="1E93CE05" w:rsidR="00270B61" w:rsidRPr="00155B2F" w:rsidRDefault="00270B61" w:rsidP="00E266B2">
      <w:pPr>
        <w:spacing w:before="60" w:after="60" w:line="240" w:lineRule="auto"/>
        <w:jc w:val="both"/>
        <w:rPr>
          <w:rFonts w:cstheme="minorHAnsi"/>
          <w:bCs/>
          <w:color w:val="0D0D0D" w:themeColor="text1" w:themeTint="F2"/>
          <w:sz w:val="24"/>
          <w:szCs w:val="24"/>
        </w:rPr>
      </w:pPr>
      <w:r>
        <w:rPr>
          <w:rFonts w:cstheme="minorHAnsi"/>
          <w:bCs/>
          <w:color w:val="0D0D0D" w:themeColor="text1" w:themeTint="F2"/>
          <w:sz w:val="24"/>
          <w:szCs w:val="24"/>
        </w:rPr>
        <w:t>Datum: 7. travnja 2025.</w:t>
      </w:r>
    </w:p>
    <w:sectPr w:rsidR="00270B61" w:rsidRPr="00155B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92C"/>
    <w:multiLevelType w:val="multilevel"/>
    <w:tmpl w:val="5814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53D2"/>
    <w:multiLevelType w:val="multilevel"/>
    <w:tmpl w:val="C1B280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B5D57"/>
    <w:multiLevelType w:val="multilevel"/>
    <w:tmpl w:val="3B3CE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B2227"/>
    <w:multiLevelType w:val="multilevel"/>
    <w:tmpl w:val="BAD8A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62685E"/>
    <w:multiLevelType w:val="multilevel"/>
    <w:tmpl w:val="3CDC55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DA038B"/>
    <w:multiLevelType w:val="multilevel"/>
    <w:tmpl w:val="29D2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F90FFF"/>
    <w:multiLevelType w:val="multilevel"/>
    <w:tmpl w:val="BFC0B8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0F3D4D"/>
    <w:multiLevelType w:val="multilevel"/>
    <w:tmpl w:val="04D834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1E6D2D"/>
    <w:multiLevelType w:val="multilevel"/>
    <w:tmpl w:val="6BC6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964E96"/>
    <w:multiLevelType w:val="multilevel"/>
    <w:tmpl w:val="240AE87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B44973"/>
    <w:multiLevelType w:val="multilevel"/>
    <w:tmpl w:val="206ADD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4047ED"/>
    <w:multiLevelType w:val="multilevel"/>
    <w:tmpl w:val="25441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B02C55"/>
    <w:multiLevelType w:val="multilevel"/>
    <w:tmpl w:val="DF0440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077C22"/>
    <w:multiLevelType w:val="multilevel"/>
    <w:tmpl w:val="F634ED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746524"/>
    <w:multiLevelType w:val="multilevel"/>
    <w:tmpl w:val="A3A6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B96001"/>
    <w:multiLevelType w:val="multilevel"/>
    <w:tmpl w:val="C53886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535203"/>
    <w:multiLevelType w:val="multilevel"/>
    <w:tmpl w:val="1C58C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E82D7A"/>
    <w:multiLevelType w:val="hybridMultilevel"/>
    <w:tmpl w:val="C4B02B54"/>
    <w:lvl w:ilvl="0" w:tplc="99D63D00">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2F9365F"/>
    <w:multiLevelType w:val="multilevel"/>
    <w:tmpl w:val="3F7E11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4400E5"/>
    <w:multiLevelType w:val="multilevel"/>
    <w:tmpl w:val="1C60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921355"/>
    <w:multiLevelType w:val="multilevel"/>
    <w:tmpl w:val="BC8497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963E4F"/>
    <w:multiLevelType w:val="multilevel"/>
    <w:tmpl w:val="4828BB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646405"/>
    <w:multiLevelType w:val="multilevel"/>
    <w:tmpl w:val="C49664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431FAB"/>
    <w:multiLevelType w:val="multilevel"/>
    <w:tmpl w:val="56AC85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FB7888"/>
    <w:multiLevelType w:val="multilevel"/>
    <w:tmpl w:val="82EAF4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AC7BB2"/>
    <w:multiLevelType w:val="multilevel"/>
    <w:tmpl w:val="5A805A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8A1274"/>
    <w:multiLevelType w:val="multilevel"/>
    <w:tmpl w:val="4F86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E37B89"/>
    <w:multiLevelType w:val="multilevel"/>
    <w:tmpl w:val="2A3457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0B01F8"/>
    <w:multiLevelType w:val="multilevel"/>
    <w:tmpl w:val="4C98E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CF6E5A"/>
    <w:multiLevelType w:val="multilevel"/>
    <w:tmpl w:val="9F6EBD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E5585D"/>
    <w:multiLevelType w:val="multilevel"/>
    <w:tmpl w:val="6AA0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DF21E6"/>
    <w:multiLevelType w:val="hybridMultilevel"/>
    <w:tmpl w:val="D862C0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63C7C04"/>
    <w:multiLevelType w:val="hybridMultilevel"/>
    <w:tmpl w:val="D6028C06"/>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33" w15:restartNumberingAfterBreak="0">
    <w:nsid w:val="56775C25"/>
    <w:multiLevelType w:val="multilevel"/>
    <w:tmpl w:val="7958C8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A05ADA"/>
    <w:multiLevelType w:val="multilevel"/>
    <w:tmpl w:val="3648C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775FF3"/>
    <w:multiLevelType w:val="multilevel"/>
    <w:tmpl w:val="6846B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40722E"/>
    <w:multiLevelType w:val="multilevel"/>
    <w:tmpl w:val="2098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B36DC4"/>
    <w:multiLevelType w:val="multilevel"/>
    <w:tmpl w:val="894CCD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533B21"/>
    <w:multiLevelType w:val="hybridMultilevel"/>
    <w:tmpl w:val="82FA1B8A"/>
    <w:lvl w:ilvl="0" w:tplc="B3344C7C">
      <w:start w:val="1"/>
      <w:numFmt w:val="decimal"/>
      <w:lvlText w:val="%1."/>
      <w:lvlJc w:val="left"/>
      <w:pPr>
        <w:ind w:left="720" w:hanging="360"/>
      </w:pPr>
      <w:rPr>
        <w:rFonts w:hint="default"/>
        <w:b/>
        <w:color w:val="00000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7F90553"/>
    <w:multiLevelType w:val="multilevel"/>
    <w:tmpl w:val="F49CD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F508E3"/>
    <w:multiLevelType w:val="multilevel"/>
    <w:tmpl w:val="25767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627658"/>
    <w:multiLevelType w:val="multilevel"/>
    <w:tmpl w:val="D5C8F6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1A7153"/>
    <w:multiLevelType w:val="multilevel"/>
    <w:tmpl w:val="9C889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EC0D70"/>
    <w:multiLevelType w:val="multilevel"/>
    <w:tmpl w:val="7790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CB1EBE"/>
    <w:multiLevelType w:val="multilevel"/>
    <w:tmpl w:val="47C49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067ED6"/>
    <w:multiLevelType w:val="multilevel"/>
    <w:tmpl w:val="3502D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lvlOverride w:ilvl="0">
      <w:lvl w:ilvl="0">
        <w:numFmt w:val="decimal"/>
        <w:lvlText w:val="%1."/>
        <w:lvlJc w:val="left"/>
      </w:lvl>
    </w:lvlOverride>
  </w:num>
  <w:num w:numId="2">
    <w:abstractNumId w:val="21"/>
    <w:lvlOverride w:ilvl="0">
      <w:lvl w:ilvl="0">
        <w:numFmt w:val="decimal"/>
        <w:lvlText w:val="%1."/>
        <w:lvlJc w:val="left"/>
      </w:lvl>
    </w:lvlOverride>
  </w:num>
  <w:num w:numId="3">
    <w:abstractNumId w:val="21"/>
    <w:lvlOverride w:ilvl="0">
      <w:lvl w:ilvl="0">
        <w:numFmt w:val="decimal"/>
        <w:lvlText w:val="%1."/>
        <w:lvlJc w:val="left"/>
      </w:lvl>
    </w:lvlOverride>
  </w:num>
  <w:num w:numId="4">
    <w:abstractNumId w:val="21"/>
    <w:lvlOverride w:ilvl="0">
      <w:lvl w:ilvl="0">
        <w:numFmt w:val="decimal"/>
        <w:lvlText w:val="%1."/>
        <w:lvlJc w:val="left"/>
      </w:lvl>
    </w:lvlOverride>
  </w:num>
  <w:num w:numId="5">
    <w:abstractNumId w:val="21"/>
    <w:lvlOverride w:ilvl="0">
      <w:lvl w:ilvl="0">
        <w:numFmt w:val="decimal"/>
        <w:lvlText w:val="%1."/>
        <w:lvlJc w:val="left"/>
      </w:lvl>
    </w:lvlOverride>
  </w:num>
  <w:num w:numId="6">
    <w:abstractNumId w:val="10"/>
  </w:num>
  <w:num w:numId="7">
    <w:abstractNumId w:val="34"/>
    <w:lvlOverride w:ilvl="0">
      <w:lvl w:ilvl="0">
        <w:numFmt w:val="decimal"/>
        <w:lvlText w:val="%1."/>
        <w:lvlJc w:val="left"/>
      </w:lvl>
    </w:lvlOverride>
  </w:num>
  <w:num w:numId="8">
    <w:abstractNumId w:val="41"/>
    <w:lvlOverride w:ilvl="0">
      <w:lvl w:ilvl="0">
        <w:numFmt w:val="decimal"/>
        <w:lvlText w:val="%1."/>
        <w:lvlJc w:val="left"/>
      </w:lvl>
    </w:lvlOverride>
  </w:num>
  <w:num w:numId="9">
    <w:abstractNumId w:val="25"/>
    <w:lvlOverride w:ilvl="0">
      <w:lvl w:ilvl="0">
        <w:numFmt w:val="decimal"/>
        <w:lvlText w:val="%1."/>
        <w:lvlJc w:val="left"/>
      </w:lvl>
    </w:lvlOverride>
  </w:num>
  <w:num w:numId="10">
    <w:abstractNumId w:val="24"/>
    <w:lvlOverride w:ilvl="0">
      <w:lvl w:ilvl="0">
        <w:numFmt w:val="decimal"/>
        <w:lvlText w:val="%1."/>
        <w:lvlJc w:val="left"/>
      </w:lvl>
    </w:lvlOverride>
  </w:num>
  <w:num w:numId="11">
    <w:abstractNumId w:val="12"/>
    <w:lvlOverride w:ilvl="0">
      <w:lvl w:ilvl="0">
        <w:numFmt w:val="decimal"/>
        <w:lvlText w:val="%1."/>
        <w:lvlJc w:val="left"/>
      </w:lvl>
    </w:lvlOverride>
  </w:num>
  <w:num w:numId="12">
    <w:abstractNumId w:val="42"/>
  </w:num>
  <w:num w:numId="13">
    <w:abstractNumId w:val="29"/>
    <w:lvlOverride w:ilvl="0">
      <w:lvl w:ilvl="0">
        <w:numFmt w:val="decimal"/>
        <w:lvlText w:val="%1."/>
        <w:lvlJc w:val="left"/>
      </w:lvl>
    </w:lvlOverride>
  </w:num>
  <w:num w:numId="14">
    <w:abstractNumId w:val="36"/>
  </w:num>
  <w:num w:numId="15">
    <w:abstractNumId w:val="23"/>
    <w:lvlOverride w:ilvl="0">
      <w:lvl w:ilvl="0">
        <w:numFmt w:val="decimal"/>
        <w:lvlText w:val="%1."/>
        <w:lvlJc w:val="left"/>
      </w:lvl>
    </w:lvlOverride>
  </w:num>
  <w:num w:numId="16">
    <w:abstractNumId w:val="20"/>
    <w:lvlOverride w:ilvl="0">
      <w:lvl w:ilvl="0">
        <w:numFmt w:val="decimal"/>
        <w:lvlText w:val="%1."/>
        <w:lvlJc w:val="left"/>
      </w:lvl>
    </w:lvlOverride>
  </w:num>
  <w:num w:numId="17">
    <w:abstractNumId w:val="45"/>
  </w:num>
  <w:num w:numId="18">
    <w:abstractNumId w:val="16"/>
  </w:num>
  <w:num w:numId="19">
    <w:abstractNumId w:val="11"/>
  </w:num>
  <w:num w:numId="20">
    <w:abstractNumId w:val="13"/>
    <w:lvlOverride w:ilvl="0">
      <w:lvl w:ilvl="0">
        <w:numFmt w:val="decimal"/>
        <w:lvlText w:val="%1."/>
        <w:lvlJc w:val="left"/>
      </w:lvl>
    </w:lvlOverride>
  </w:num>
  <w:num w:numId="21">
    <w:abstractNumId w:val="15"/>
    <w:lvlOverride w:ilvl="0">
      <w:lvl w:ilvl="0">
        <w:numFmt w:val="decimal"/>
        <w:lvlText w:val="%1."/>
        <w:lvlJc w:val="left"/>
      </w:lvl>
    </w:lvlOverride>
  </w:num>
  <w:num w:numId="22">
    <w:abstractNumId w:val="40"/>
  </w:num>
  <w:num w:numId="23">
    <w:abstractNumId w:val="18"/>
    <w:lvlOverride w:ilvl="0">
      <w:lvl w:ilvl="0">
        <w:numFmt w:val="decimal"/>
        <w:lvlText w:val="%1."/>
        <w:lvlJc w:val="left"/>
      </w:lvl>
    </w:lvlOverride>
  </w:num>
  <w:num w:numId="24">
    <w:abstractNumId w:val="9"/>
    <w:lvlOverride w:ilvl="0">
      <w:lvl w:ilvl="0">
        <w:numFmt w:val="decimal"/>
        <w:lvlText w:val="%1."/>
        <w:lvlJc w:val="left"/>
      </w:lvl>
    </w:lvlOverride>
  </w:num>
  <w:num w:numId="25">
    <w:abstractNumId w:val="3"/>
  </w:num>
  <w:num w:numId="26">
    <w:abstractNumId w:val="39"/>
  </w:num>
  <w:num w:numId="27">
    <w:abstractNumId w:val="33"/>
    <w:lvlOverride w:ilvl="0">
      <w:lvl w:ilvl="0">
        <w:numFmt w:val="decimal"/>
        <w:lvlText w:val="%1."/>
        <w:lvlJc w:val="left"/>
      </w:lvl>
    </w:lvlOverride>
  </w:num>
  <w:num w:numId="28">
    <w:abstractNumId w:val="2"/>
  </w:num>
  <w:num w:numId="29">
    <w:abstractNumId w:val="19"/>
  </w:num>
  <w:num w:numId="30">
    <w:abstractNumId w:val="44"/>
    <w:lvlOverride w:ilvl="0">
      <w:lvl w:ilvl="0">
        <w:numFmt w:val="decimal"/>
        <w:lvlText w:val="%1."/>
        <w:lvlJc w:val="left"/>
      </w:lvl>
    </w:lvlOverride>
  </w:num>
  <w:num w:numId="31">
    <w:abstractNumId w:val="5"/>
  </w:num>
  <w:num w:numId="32">
    <w:abstractNumId w:val="1"/>
    <w:lvlOverride w:ilvl="0">
      <w:lvl w:ilvl="0">
        <w:numFmt w:val="decimal"/>
        <w:lvlText w:val="%1."/>
        <w:lvlJc w:val="left"/>
      </w:lvl>
    </w:lvlOverride>
  </w:num>
  <w:num w:numId="33">
    <w:abstractNumId w:val="27"/>
    <w:lvlOverride w:ilvl="0">
      <w:lvl w:ilvl="0">
        <w:numFmt w:val="decimal"/>
        <w:lvlText w:val="%1."/>
        <w:lvlJc w:val="left"/>
      </w:lvl>
    </w:lvlOverride>
  </w:num>
  <w:num w:numId="34">
    <w:abstractNumId w:val="35"/>
  </w:num>
  <w:num w:numId="35">
    <w:abstractNumId w:val="26"/>
  </w:num>
  <w:num w:numId="36">
    <w:abstractNumId w:val="22"/>
    <w:lvlOverride w:ilvl="0">
      <w:lvl w:ilvl="0">
        <w:numFmt w:val="decimal"/>
        <w:lvlText w:val="%1."/>
        <w:lvlJc w:val="left"/>
      </w:lvl>
    </w:lvlOverride>
  </w:num>
  <w:num w:numId="37">
    <w:abstractNumId w:val="8"/>
  </w:num>
  <w:num w:numId="38">
    <w:abstractNumId w:val="4"/>
    <w:lvlOverride w:ilvl="0">
      <w:lvl w:ilvl="0">
        <w:numFmt w:val="decimal"/>
        <w:lvlText w:val="%1."/>
        <w:lvlJc w:val="left"/>
      </w:lvl>
    </w:lvlOverride>
  </w:num>
  <w:num w:numId="39">
    <w:abstractNumId w:val="14"/>
  </w:num>
  <w:num w:numId="40">
    <w:abstractNumId w:val="6"/>
    <w:lvlOverride w:ilvl="0">
      <w:lvl w:ilvl="0">
        <w:numFmt w:val="decimal"/>
        <w:lvlText w:val="%1."/>
        <w:lvlJc w:val="left"/>
      </w:lvl>
    </w:lvlOverride>
  </w:num>
  <w:num w:numId="41">
    <w:abstractNumId w:val="43"/>
  </w:num>
  <w:num w:numId="42">
    <w:abstractNumId w:val="7"/>
    <w:lvlOverride w:ilvl="0">
      <w:lvl w:ilvl="0">
        <w:numFmt w:val="decimal"/>
        <w:lvlText w:val="%1."/>
        <w:lvlJc w:val="left"/>
      </w:lvl>
    </w:lvlOverride>
  </w:num>
  <w:num w:numId="43">
    <w:abstractNumId w:val="0"/>
  </w:num>
  <w:num w:numId="44">
    <w:abstractNumId w:val="37"/>
    <w:lvlOverride w:ilvl="0">
      <w:lvl w:ilvl="0">
        <w:numFmt w:val="decimal"/>
        <w:lvlText w:val="%1."/>
        <w:lvlJc w:val="left"/>
      </w:lvl>
    </w:lvlOverride>
  </w:num>
  <w:num w:numId="45">
    <w:abstractNumId w:val="38"/>
  </w:num>
  <w:num w:numId="46">
    <w:abstractNumId w:val="30"/>
  </w:num>
  <w:num w:numId="47">
    <w:abstractNumId w:val="17"/>
  </w:num>
  <w:num w:numId="48">
    <w:abstractNumId w:val="28"/>
  </w:num>
  <w:num w:numId="49">
    <w:abstractNumId w:val="3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7C9"/>
    <w:rsid w:val="00001864"/>
    <w:rsid w:val="00033E7A"/>
    <w:rsid w:val="00052A56"/>
    <w:rsid w:val="000F36EC"/>
    <w:rsid w:val="001116C8"/>
    <w:rsid w:val="0012000F"/>
    <w:rsid w:val="00133C84"/>
    <w:rsid w:val="00140596"/>
    <w:rsid w:val="0014758D"/>
    <w:rsid w:val="00155B2F"/>
    <w:rsid w:val="00171CFC"/>
    <w:rsid w:val="001E767A"/>
    <w:rsid w:val="002216CD"/>
    <w:rsid w:val="0023391D"/>
    <w:rsid w:val="0023416B"/>
    <w:rsid w:val="00254A95"/>
    <w:rsid w:val="00270B61"/>
    <w:rsid w:val="0027169F"/>
    <w:rsid w:val="00294B22"/>
    <w:rsid w:val="002C585B"/>
    <w:rsid w:val="002E5B23"/>
    <w:rsid w:val="002E7936"/>
    <w:rsid w:val="00303A5F"/>
    <w:rsid w:val="00337FF6"/>
    <w:rsid w:val="00396489"/>
    <w:rsid w:val="003A4DE0"/>
    <w:rsid w:val="003D0DE4"/>
    <w:rsid w:val="0040044C"/>
    <w:rsid w:val="00404503"/>
    <w:rsid w:val="00413FB0"/>
    <w:rsid w:val="00415B08"/>
    <w:rsid w:val="0045199D"/>
    <w:rsid w:val="00467293"/>
    <w:rsid w:val="00467CE4"/>
    <w:rsid w:val="00486CF9"/>
    <w:rsid w:val="004905C0"/>
    <w:rsid w:val="004A53DD"/>
    <w:rsid w:val="004A6459"/>
    <w:rsid w:val="004B0CFC"/>
    <w:rsid w:val="004F6709"/>
    <w:rsid w:val="0050152B"/>
    <w:rsid w:val="0052576C"/>
    <w:rsid w:val="00534402"/>
    <w:rsid w:val="00562FD3"/>
    <w:rsid w:val="005905F5"/>
    <w:rsid w:val="005A429D"/>
    <w:rsid w:val="005B5DAA"/>
    <w:rsid w:val="005F2CA5"/>
    <w:rsid w:val="005F75AA"/>
    <w:rsid w:val="00660C62"/>
    <w:rsid w:val="0066393A"/>
    <w:rsid w:val="006C1DB9"/>
    <w:rsid w:val="006E63B3"/>
    <w:rsid w:val="006E697C"/>
    <w:rsid w:val="00716FF1"/>
    <w:rsid w:val="00757122"/>
    <w:rsid w:val="00792687"/>
    <w:rsid w:val="0079465C"/>
    <w:rsid w:val="007A59E9"/>
    <w:rsid w:val="007D4000"/>
    <w:rsid w:val="00826169"/>
    <w:rsid w:val="0083111E"/>
    <w:rsid w:val="00836472"/>
    <w:rsid w:val="00855B09"/>
    <w:rsid w:val="008562F5"/>
    <w:rsid w:val="00865EFF"/>
    <w:rsid w:val="00872FB1"/>
    <w:rsid w:val="00884B98"/>
    <w:rsid w:val="00897AFB"/>
    <w:rsid w:val="008B704F"/>
    <w:rsid w:val="008F6B3F"/>
    <w:rsid w:val="0090365C"/>
    <w:rsid w:val="009340F6"/>
    <w:rsid w:val="00945B8B"/>
    <w:rsid w:val="00960D46"/>
    <w:rsid w:val="009724C8"/>
    <w:rsid w:val="00992475"/>
    <w:rsid w:val="00992E18"/>
    <w:rsid w:val="009D39A4"/>
    <w:rsid w:val="009E5280"/>
    <w:rsid w:val="009E5714"/>
    <w:rsid w:val="00A05417"/>
    <w:rsid w:val="00A16189"/>
    <w:rsid w:val="00A35540"/>
    <w:rsid w:val="00A7794E"/>
    <w:rsid w:val="00A808C3"/>
    <w:rsid w:val="00A82F7E"/>
    <w:rsid w:val="00AA0D30"/>
    <w:rsid w:val="00AA116C"/>
    <w:rsid w:val="00AA4A6D"/>
    <w:rsid w:val="00AF6C00"/>
    <w:rsid w:val="00B107C9"/>
    <w:rsid w:val="00B5319A"/>
    <w:rsid w:val="00B7373F"/>
    <w:rsid w:val="00BB48F9"/>
    <w:rsid w:val="00BD4CF6"/>
    <w:rsid w:val="00BF6D66"/>
    <w:rsid w:val="00C11AFB"/>
    <w:rsid w:val="00C20F17"/>
    <w:rsid w:val="00C87B45"/>
    <w:rsid w:val="00CB09AC"/>
    <w:rsid w:val="00CB09C4"/>
    <w:rsid w:val="00D01026"/>
    <w:rsid w:val="00D46293"/>
    <w:rsid w:val="00D73969"/>
    <w:rsid w:val="00D921AC"/>
    <w:rsid w:val="00DA2DFD"/>
    <w:rsid w:val="00DA3FC7"/>
    <w:rsid w:val="00DF3123"/>
    <w:rsid w:val="00DF6F5D"/>
    <w:rsid w:val="00E266B2"/>
    <w:rsid w:val="00E3444D"/>
    <w:rsid w:val="00E41877"/>
    <w:rsid w:val="00E57AE3"/>
    <w:rsid w:val="00ED14A4"/>
    <w:rsid w:val="00EF0B34"/>
    <w:rsid w:val="00EF7B04"/>
    <w:rsid w:val="00F008B3"/>
    <w:rsid w:val="00F21FAA"/>
    <w:rsid w:val="00F25DFA"/>
    <w:rsid w:val="00F37A3A"/>
    <w:rsid w:val="00F402F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5A1B"/>
  <w15:chartTrackingRefBased/>
  <w15:docId w15:val="{DAA139D0-B7A6-4434-B987-26A51A6C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07C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semiHidden/>
    <w:unhideWhenUsed/>
    <w:rsid w:val="00B107C9"/>
    <w:rPr>
      <w:color w:val="0000FF"/>
      <w:u w:val="single"/>
    </w:rPr>
  </w:style>
  <w:style w:type="paragraph" w:styleId="ListParagraph">
    <w:name w:val="List Paragraph"/>
    <w:basedOn w:val="Normal"/>
    <w:uiPriority w:val="34"/>
    <w:qFormat/>
    <w:rsid w:val="00B107C9"/>
    <w:pPr>
      <w:ind w:left="720"/>
      <w:contextualSpacing/>
    </w:pPr>
  </w:style>
  <w:style w:type="character" w:styleId="CommentReference">
    <w:name w:val="annotation reference"/>
    <w:basedOn w:val="DefaultParagraphFont"/>
    <w:uiPriority w:val="99"/>
    <w:semiHidden/>
    <w:unhideWhenUsed/>
    <w:rsid w:val="00E3444D"/>
    <w:rPr>
      <w:sz w:val="16"/>
      <w:szCs w:val="16"/>
    </w:rPr>
  </w:style>
  <w:style w:type="paragraph" w:styleId="CommentText">
    <w:name w:val="annotation text"/>
    <w:basedOn w:val="Normal"/>
    <w:link w:val="CommentTextChar"/>
    <w:uiPriority w:val="99"/>
    <w:semiHidden/>
    <w:unhideWhenUsed/>
    <w:rsid w:val="00E3444D"/>
    <w:pPr>
      <w:spacing w:line="240" w:lineRule="auto"/>
    </w:pPr>
    <w:rPr>
      <w:sz w:val="20"/>
      <w:szCs w:val="20"/>
    </w:rPr>
  </w:style>
  <w:style w:type="character" w:customStyle="1" w:styleId="CommentTextChar">
    <w:name w:val="Comment Text Char"/>
    <w:basedOn w:val="DefaultParagraphFont"/>
    <w:link w:val="CommentText"/>
    <w:uiPriority w:val="99"/>
    <w:semiHidden/>
    <w:rsid w:val="00E3444D"/>
    <w:rPr>
      <w:sz w:val="20"/>
      <w:szCs w:val="20"/>
    </w:rPr>
  </w:style>
  <w:style w:type="paragraph" w:styleId="CommentSubject">
    <w:name w:val="annotation subject"/>
    <w:basedOn w:val="CommentText"/>
    <w:next w:val="CommentText"/>
    <w:link w:val="CommentSubjectChar"/>
    <w:uiPriority w:val="99"/>
    <w:semiHidden/>
    <w:unhideWhenUsed/>
    <w:rsid w:val="00E3444D"/>
    <w:rPr>
      <w:b/>
      <w:bCs/>
    </w:rPr>
  </w:style>
  <w:style w:type="character" w:customStyle="1" w:styleId="CommentSubjectChar">
    <w:name w:val="Comment Subject Char"/>
    <w:basedOn w:val="CommentTextChar"/>
    <w:link w:val="CommentSubject"/>
    <w:uiPriority w:val="99"/>
    <w:semiHidden/>
    <w:rsid w:val="00E3444D"/>
    <w:rPr>
      <w:b/>
      <w:bCs/>
      <w:sz w:val="20"/>
      <w:szCs w:val="20"/>
    </w:rPr>
  </w:style>
  <w:style w:type="paragraph" w:styleId="BalloonText">
    <w:name w:val="Balloon Text"/>
    <w:basedOn w:val="Normal"/>
    <w:link w:val="BalloonTextChar"/>
    <w:uiPriority w:val="99"/>
    <w:semiHidden/>
    <w:unhideWhenUsed/>
    <w:rsid w:val="00E34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44D"/>
    <w:rPr>
      <w:rFonts w:ascii="Segoe UI" w:hAnsi="Segoe UI" w:cs="Segoe UI"/>
      <w:sz w:val="18"/>
      <w:szCs w:val="18"/>
    </w:rPr>
  </w:style>
  <w:style w:type="paragraph" w:styleId="Revision">
    <w:name w:val="Revision"/>
    <w:hidden/>
    <w:uiPriority w:val="99"/>
    <w:semiHidden/>
    <w:rsid w:val="00AA116C"/>
    <w:pPr>
      <w:spacing w:after="0" w:line="240" w:lineRule="auto"/>
    </w:pPr>
  </w:style>
  <w:style w:type="paragraph" w:styleId="HTMLPreformatted">
    <w:name w:val="HTML Preformatted"/>
    <w:basedOn w:val="Normal"/>
    <w:link w:val="HTMLPreformattedChar"/>
    <w:uiPriority w:val="99"/>
    <w:unhideWhenUsed/>
    <w:rsid w:val="004519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rsid w:val="0045199D"/>
    <w:rPr>
      <w:rFonts w:ascii="Courier New" w:eastAsia="Times New Roman" w:hAnsi="Courier New" w:cs="Courier New"/>
      <w:sz w:val="20"/>
      <w:szCs w:val="20"/>
      <w:lang w:eastAsia="hr-HR"/>
    </w:rPr>
  </w:style>
  <w:style w:type="paragraph" w:styleId="BodyText">
    <w:name w:val="Body Text"/>
    <w:basedOn w:val="Normal"/>
    <w:link w:val="BodyTextChar"/>
    <w:uiPriority w:val="1"/>
    <w:qFormat/>
    <w:rsid w:val="00CB09AC"/>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B09AC"/>
    <w:rPr>
      <w:rFonts w:ascii="Times New Roman" w:eastAsia="Times New Roman" w:hAnsi="Times New Roman" w:cs="Times New Roman"/>
    </w:rPr>
  </w:style>
  <w:style w:type="character" w:styleId="Strong">
    <w:name w:val="Strong"/>
    <w:basedOn w:val="DefaultParagraphFont"/>
    <w:uiPriority w:val="22"/>
    <w:qFormat/>
    <w:rsid w:val="007926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5844">
      <w:bodyDiv w:val="1"/>
      <w:marLeft w:val="0"/>
      <w:marRight w:val="0"/>
      <w:marTop w:val="0"/>
      <w:marBottom w:val="0"/>
      <w:divBdr>
        <w:top w:val="none" w:sz="0" w:space="0" w:color="auto"/>
        <w:left w:val="none" w:sz="0" w:space="0" w:color="auto"/>
        <w:bottom w:val="none" w:sz="0" w:space="0" w:color="auto"/>
        <w:right w:val="none" w:sz="0" w:space="0" w:color="auto"/>
      </w:divBdr>
    </w:div>
    <w:div w:id="720792693">
      <w:bodyDiv w:val="1"/>
      <w:marLeft w:val="0"/>
      <w:marRight w:val="0"/>
      <w:marTop w:val="0"/>
      <w:marBottom w:val="0"/>
      <w:divBdr>
        <w:top w:val="none" w:sz="0" w:space="0" w:color="auto"/>
        <w:left w:val="none" w:sz="0" w:space="0" w:color="auto"/>
        <w:bottom w:val="none" w:sz="0" w:space="0" w:color="auto"/>
        <w:right w:val="none" w:sz="0" w:space="0" w:color="auto"/>
      </w:divBdr>
    </w:div>
    <w:div w:id="1464807054">
      <w:bodyDiv w:val="1"/>
      <w:marLeft w:val="0"/>
      <w:marRight w:val="0"/>
      <w:marTop w:val="0"/>
      <w:marBottom w:val="0"/>
      <w:divBdr>
        <w:top w:val="none" w:sz="0" w:space="0" w:color="auto"/>
        <w:left w:val="none" w:sz="0" w:space="0" w:color="auto"/>
        <w:bottom w:val="none" w:sz="0" w:space="0" w:color="auto"/>
        <w:right w:val="none" w:sz="0" w:space="0" w:color="auto"/>
      </w:divBdr>
    </w:div>
    <w:div w:id="1474330281">
      <w:bodyDiv w:val="1"/>
      <w:marLeft w:val="0"/>
      <w:marRight w:val="0"/>
      <w:marTop w:val="0"/>
      <w:marBottom w:val="0"/>
      <w:divBdr>
        <w:top w:val="none" w:sz="0" w:space="0" w:color="auto"/>
        <w:left w:val="none" w:sz="0" w:space="0" w:color="auto"/>
        <w:bottom w:val="none" w:sz="0" w:space="0" w:color="auto"/>
        <w:right w:val="none" w:sz="0" w:space="0" w:color="auto"/>
      </w:divBdr>
    </w:div>
    <w:div w:id="1491752945">
      <w:bodyDiv w:val="1"/>
      <w:marLeft w:val="0"/>
      <w:marRight w:val="0"/>
      <w:marTop w:val="0"/>
      <w:marBottom w:val="0"/>
      <w:divBdr>
        <w:top w:val="none" w:sz="0" w:space="0" w:color="auto"/>
        <w:left w:val="none" w:sz="0" w:space="0" w:color="auto"/>
        <w:bottom w:val="none" w:sz="0" w:space="0" w:color="auto"/>
        <w:right w:val="none" w:sz="0" w:space="0" w:color="auto"/>
      </w:divBdr>
    </w:div>
    <w:div w:id="167203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baze.nsk.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D0F71-3082-4F96-A7C2-D86DB49C1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2151</Words>
  <Characters>12264</Characters>
  <Application>Microsoft Office Word</Application>
  <DocSecurity>0</DocSecurity>
  <Lines>102</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Jurinjak Tusek</dc:creator>
  <cp:keywords/>
  <dc:description/>
  <cp:lastModifiedBy>Andreja Leboš Pavunc</cp:lastModifiedBy>
  <cp:revision>2</cp:revision>
  <cp:lastPrinted>2021-09-05T21:59:00Z</cp:lastPrinted>
  <dcterms:created xsi:type="dcterms:W3CDTF">2026-05-14T09:29:00Z</dcterms:created>
  <dcterms:modified xsi:type="dcterms:W3CDTF">2026-05-14T09:29:00Z</dcterms:modified>
</cp:coreProperties>
</file>